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3E25B" w14:textId="77777777" w:rsidR="00BA57EC" w:rsidRDefault="00BA57EC">
      <w:pPr>
        <w:pStyle w:val="ConsPlusTitle"/>
        <w:jc w:val="center"/>
        <w:outlineLvl w:val="0"/>
      </w:pPr>
      <w:r>
        <w:t>АМУРСКАЯ ОБЛАСТЬ</w:t>
      </w:r>
    </w:p>
    <w:p w14:paraId="6CDF9971" w14:textId="77777777" w:rsidR="00BA57EC" w:rsidRDefault="00BA57EC">
      <w:pPr>
        <w:pStyle w:val="ConsPlusTitle"/>
        <w:jc w:val="center"/>
      </w:pPr>
    </w:p>
    <w:p w14:paraId="590E82D4" w14:textId="77777777" w:rsidR="00BA57EC" w:rsidRDefault="00BA57EC">
      <w:pPr>
        <w:pStyle w:val="ConsPlusTitle"/>
        <w:jc w:val="center"/>
      </w:pPr>
      <w:r>
        <w:t>КОНСТАНТИНОВСКИЙ РАЙОН</w:t>
      </w:r>
    </w:p>
    <w:p w14:paraId="1CBDE5BF" w14:textId="77777777" w:rsidR="00BA57EC" w:rsidRDefault="00BA57EC">
      <w:pPr>
        <w:pStyle w:val="ConsPlusTitle"/>
        <w:jc w:val="center"/>
      </w:pPr>
    </w:p>
    <w:p w14:paraId="3C2384FD" w14:textId="77777777" w:rsidR="00BA57EC" w:rsidRDefault="00BA57EC">
      <w:pPr>
        <w:pStyle w:val="ConsPlusTitle"/>
        <w:jc w:val="center"/>
      </w:pPr>
      <w:r>
        <w:t>РЕШЕНИЕ</w:t>
      </w:r>
    </w:p>
    <w:p w14:paraId="39B1A505" w14:textId="77777777" w:rsidR="00BA57EC" w:rsidRDefault="00BA57EC">
      <w:pPr>
        <w:pStyle w:val="ConsPlusTitle"/>
        <w:jc w:val="center"/>
      </w:pPr>
    </w:p>
    <w:p w14:paraId="6F1472C0" w14:textId="03E2197D" w:rsidR="00BA57EC" w:rsidRDefault="00855D36">
      <w:pPr>
        <w:pStyle w:val="ConsPlusTitle"/>
        <w:jc w:val="center"/>
      </w:pPr>
      <w:r>
        <w:t>О</w:t>
      </w:r>
      <w:r w:rsidR="00B94D86">
        <w:t xml:space="preserve"> положении "</w:t>
      </w:r>
      <w:r>
        <w:t>О</w:t>
      </w:r>
      <w:r w:rsidR="00B94D86">
        <w:t xml:space="preserve"> едином налоге на вмененный доход</w:t>
      </w:r>
    </w:p>
    <w:p w14:paraId="7E8329F4" w14:textId="4761B2CA" w:rsidR="00BA57EC" w:rsidRDefault="00B94D86">
      <w:pPr>
        <w:pStyle w:val="ConsPlusTitle"/>
        <w:jc w:val="center"/>
      </w:pPr>
      <w:r>
        <w:t>для отдельных видов деятельности</w:t>
      </w:r>
    </w:p>
    <w:p w14:paraId="08ED7FBD" w14:textId="40588818" w:rsidR="00BA57EC" w:rsidRDefault="00B94D86">
      <w:pPr>
        <w:pStyle w:val="ConsPlusTitle"/>
        <w:jc w:val="center"/>
      </w:pPr>
      <w:r>
        <w:t xml:space="preserve">в </w:t>
      </w:r>
      <w:r w:rsidR="00855D36">
        <w:t>К</w:t>
      </w:r>
      <w:r>
        <w:t>онстантиновском районе"</w:t>
      </w:r>
    </w:p>
    <w:p w14:paraId="1A4A2026" w14:textId="77777777" w:rsidR="00BA57EC" w:rsidRDefault="00BA57EC">
      <w:pPr>
        <w:pStyle w:val="ConsPlusNormal"/>
        <w:ind w:firstLine="540"/>
        <w:jc w:val="both"/>
      </w:pPr>
    </w:p>
    <w:p w14:paraId="28C004E8" w14:textId="77777777" w:rsidR="00BA57EC" w:rsidRDefault="00BA57EC">
      <w:pPr>
        <w:pStyle w:val="ConsPlusNormal"/>
        <w:jc w:val="right"/>
      </w:pPr>
      <w:r>
        <w:t>Принято</w:t>
      </w:r>
    </w:p>
    <w:p w14:paraId="69890D79" w14:textId="77777777" w:rsidR="00BA57EC" w:rsidRDefault="00BA57EC">
      <w:pPr>
        <w:pStyle w:val="ConsPlusNormal"/>
        <w:jc w:val="right"/>
      </w:pPr>
      <w:r>
        <w:t>Константиновским</w:t>
      </w:r>
    </w:p>
    <w:p w14:paraId="49D6C8F4" w14:textId="77777777" w:rsidR="00BA57EC" w:rsidRDefault="00BA57EC">
      <w:pPr>
        <w:pStyle w:val="ConsPlusNormal"/>
        <w:jc w:val="right"/>
      </w:pPr>
      <w:r>
        <w:t>районным Советом</w:t>
      </w:r>
    </w:p>
    <w:p w14:paraId="4FE804FE" w14:textId="77777777" w:rsidR="00BA57EC" w:rsidRDefault="00BA57EC">
      <w:pPr>
        <w:pStyle w:val="ConsPlusNormal"/>
        <w:jc w:val="right"/>
      </w:pPr>
      <w:r>
        <w:t>народных депутатов</w:t>
      </w:r>
    </w:p>
    <w:p w14:paraId="131461A3" w14:textId="77777777" w:rsidR="00BA57EC" w:rsidRDefault="00BA57EC">
      <w:pPr>
        <w:pStyle w:val="ConsPlusNormal"/>
        <w:jc w:val="right"/>
      </w:pPr>
      <w:r>
        <w:t>28 октября 2005 года</w:t>
      </w:r>
    </w:p>
    <w:p w14:paraId="0FF26A22" w14:textId="77777777" w:rsidR="00A5670B" w:rsidRPr="00CC47B5" w:rsidRDefault="00A5670B" w:rsidP="00A5670B">
      <w:pPr>
        <w:pStyle w:val="ConsPlusNormal"/>
        <w:jc w:val="center"/>
      </w:pPr>
      <w:r w:rsidRPr="00CC47B5">
        <w:t>(в ред. решений Константиновского районного Совета</w:t>
      </w:r>
    </w:p>
    <w:p w14:paraId="61DE4B81" w14:textId="77777777" w:rsidR="00A5670B" w:rsidRPr="00CC47B5" w:rsidRDefault="00A5670B" w:rsidP="00A5670B">
      <w:pPr>
        <w:pStyle w:val="ConsPlusNormal"/>
        <w:jc w:val="center"/>
      </w:pPr>
      <w:r w:rsidRPr="00CC47B5">
        <w:t xml:space="preserve">народных депутатов от 12.12.2005 </w:t>
      </w:r>
      <w:hyperlink r:id="rId4" w:history="1">
        <w:r w:rsidRPr="00CC47B5">
          <w:t>N 94</w:t>
        </w:r>
      </w:hyperlink>
      <w:r w:rsidRPr="00CC47B5">
        <w:t>,</w:t>
      </w:r>
    </w:p>
    <w:p w14:paraId="280373B3" w14:textId="77777777" w:rsidR="00A5670B" w:rsidRPr="00CC47B5" w:rsidRDefault="00A5670B" w:rsidP="00A5670B">
      <w:pPr>
        <w:pStyle w:val="ConsPlusNormal"/>
        <w:jc w:val="center"/>
      </w:pPr>
      <w:r w:rsidRPr="00CC47B5">
        <w:t xml:space="preserve">от 23.10.2017 </w:t>
      </w:r>
      <w:hyperlink r:id="rId5" w:history="1">
        <w:r w:rsidRPr="00CC47B5">
          <w:t>N 61</w:t>
        </w:r>
      </w:hyperlink>
      <w:r w:rsidRPr="00CC47B5">
        <w:t xml:space="preserve">, от 18.05.2020 </w:t>
      </w:r>
      <w:hyperlink r:id="rId6" w:history="1">
        <w:r w:rsidRPr="00CC47B5">
          <w:t>N 202</w:t>
        </w:r>
      </w:hyperlink>
      <w:r w:rsidRPr="00CC47B5">
        <w:t>,</w:t>
      </w:r>
    </w:p>
    <w:p w14:paraId="277A59B8" w14:textId="77777777" w:rsidR="00A5670B" w:rsidRPr="00CC47B5" w:rsidRDefault="00A5670B" w:rsidP="00A5670B">
      <w:pPr>
        <w:pStyle w:val="ConsPlusNormal"/>
        <w:jc w:val="center"/>
      </w:pPr>
      <w:r w:rsidRPr="00CC47B5">
        <w:t>с изм., внесенными решением Константиновского районного</w:t>
      </w:r>
    </w:p>
    <w:p w14:paraId="1BD0AA75" w14:textId="77777777" w:rsidR="00A5670B" w:rsidRPr="00CC47B5" w:rsidRDefault="00A5670B" w:rsidP="00A5670B">
      <w:pPr>
        <w:pStyle w:val="ConsPlusNormal"/>
        <w:jc w:val="center"/>
      </w:pPr>
      <w:r w:rsidRPr="00CC47B5">
        <w:t xml:space="preserve">Совета народных депутатов от 13.08.2018 </w:t>
      </w:r>
      <w:hyperlink r:id="rId7" w:history="1">
        <w:r w:rsidRPr="00CC47B5">
          <w:t>N 97</w:t>
        </w:r>
      </w:hyperlink>
      <w:r w:rsidRPr="00CC47B5">
        <w:t>)</w:t>
      </w:r>
    </w:p>
    <w:p w14:paraId="2F281057" w14:textId="77777777" w:rsidR="00BA57EC" w:rsidRDefault="00BA57EC">
      <w:pPr>
        <w:spacing w:after="1"/>
      </w:pPr>
    </w:p>
    <w:p w14:paraId="2F07982C" w14:textId="77777777" w:rsidR="00BA57EC" w:rsidRPr="00A5670B" w:rsidRDefault="00BA57EC">
      <w:pPr>
        <w:pStyle w:val="ConsPlusNormal"/>
        <w:ind w:firstLine="540"/>
        <w:jc w:val="both"/>
      </w:pPr>
      <w:r w:rsidRPr="00A5670B">
        <w:t xml:space="preserve">1. Принять </w:t>
      </w:r>
      <w:hyperlink w:anchor="P39" w:history="1">
        <w:r w:rsidRPr="00A5670B">
          <w:t>положение</w:t>
        </w:r>
      </w:hyperlink>
      <w:r w:rsidRPr="00A5670B">
        <w:t xml:space="preserve"> "О едином налоге на вмененный доход для отдельных видов деятельности в Константиновском районе" (прилагается).</w:t>
      </w:r>
    </w:p>
    <w:p w14:paraId="51659D29" w14:textId="77777777" w:rsidR="00BA57EC" w:rsidRPr="00A5670B" w:rsidRDefault="00BA57EC">
      <w:pPr>
        <w:pStyle w:val="ConsPlusNormal"/>
        <w:spacing w:before="220"/>
        <w:ind w:firstLine="540"/>
        <w:jc w:val="both"/>
      </w:pPr>
      <w:r w:rsidRPr="00A5670B">
        <w:t>2. Опубликовать настоящее решение в газете "Заря Амура".</w:t>
      </w:r>
    </w:p>
    <w:p w14:paraId="424B0B2E" w14:textId="77777777" w:rsidR="00BA57EC" w:rsidRPr="00A5670B" w:rsidRDefault="00BA57EC">
      <w:pPr>
        <w:pStyle w:val="ConsPlusNormal"/>
        <w:spacing w:before="220"/>
        <w:ind w:firstLine="540"/>
        <w:jc w:val="both"/>
      </w:pPr>
      <w:r w:rsidRPr="00A5670B">
        <w:t>3. Настоящее решение вступает в силу со дня его принятия.</w:t>
      </w:r>
    </w:p>
    <w:p w14:paraId="53F8C305" w14:textId="77777777" w:rsidR="00BA57EC" w:rsidRDefault="00BA57EC">
      <w:pPr>
        <w:pStyle w:val="ConsPlusNormal"/>
        <w:ind w:firstLine="540"/>
        <w:jc w:val="both"/>
      </w:pPr>
    </w:p>
    <w:p w14:paraId="095E7275" w14:textId="77777777" w:rsidR="00BA57EC" w:rsidRDefault="00BA57EC">
      <w:pPr>
        <w:pStyle w:val="ConsPlusNormal"/>
        <w:jc w:val="right"/>
      </w:pPr>
      <w:r>
        <w:t>Глава</w:t>
      </w:r>
    </w:p>
    <w:p w14:paraId="0759AB9A" w14:textId="77777777" w:rsidR="00BA57EC" w:rsidRDefault="00BA57EC">
      <w:pPr>
        <w:pStyle w:val="ConsPlusNormal"/>
        <w:jc w:val="right"/>
      </w:pPr>
      <w:r>
        <w:t>Константиновского района</w:t>
      </w:r>
    </w:p>
    <w:p w14:paraId="1618F629" w14:textId="77777777" w:rsidR="00BA57EC" w:rsidRDefault="00BA57EC">
      <w:pPr>
        <w:pStyle w:val="ConsPlusNormal"/>
        <w:jc w:val="right"/>
      </w:pPr>
      <w:r>
        <w:t>С.А.ИЖЕВСКИЙ</w:t>
      </w:r>
    </w:p>
    <w:p w14:paraId="56A833BF" w14:textId="77777777" w:rsidR="00BA57EC" w:rsidRDefault="00BA57EC">
      <w:pPr>
        <w:pStyle w:val="ConsPlusNormal"/>
      </w:pPr>
      <w:r>
        <w:t>с. Константиновка</w:t>
      </w:r>
    </w:p>
    <w:p w14:paraId="0DD610B7" w14:textId="77777777" w:rsidR="00BA57EC" w:rsidRDefault="00BA57EC">
      <w:pPr>
        <w:pStyle w:val="ConsPlusNormal"/>
        <w:spacing w:before="220"/>
      </w:pPr>
      <w:r>
        <w:t>8 ноября 2005 года</w:t>
      </w:r>
    </w:p>
    <w:p w14:paraId="684BE64A" w14:textId="77777777" w:rsidR="00BA57EC" w:rsidRDefault="00BA57EC">
      <w:pPr>
        <w:pStyle w:val="ConsPlusNormal"/>
        <w:spacing w:before="220"/>
      </w:pPr>
      <w:r>
        <w:t>N 80</w:t>
      </w:r>
    </w:p>
    <w:p w14:paraId="42CE8C5C" w14:textId="77777777" w:rsidR="00BA57EC" w:rsidRDefault="00BA57EC">
      <w:pPr>
        <w:pStyle w:val="ConsPlusNormal"/>
        <w:ind w:firstLine="540"/>
        <w:jc w:val="both"/>
      </w:pPr>
    </w:p>
    <w:p w14:paraId="08EB7958" w14:textId="77777777" w:rsidR="00BA57EC" w:rsidRDefault="00BA57EC">
      <w:pPr>
        <w:pStyle w:val="ConsPlusTitle"/>
        <w:spacing w:before="280"/>
        <w:jc w:val="center"/>
        <w:outlineLvl w:val="0"/>
      </w:pPr>
      <w:bookmarkStart w:id="0" w:name="P39"/>
      <w:bookmarkEnd w:id="0"/>
      <w:r>
        <w:t>ПОЛОЖЕНИЕ</w:t>
      </w:r>
    </w:p>
    <w:p w14:paraId="4C9AE93A" w14:textId="77777777" w:rsidR="00BA57EC" w:rsidRDefault="00BA57EC">
      <w:pPr>
        <w:pStyle w:val="ConsPlusTitle"/>
        <w:jc w:val="center"/>
      </w:pPr>
      <w:r>
        <w:t>"О ЕДИНОМ НАЛОГЕ НА ВМЕНЕННЫЙ ДОХОД ДЛЯ ОТДЕЛЬНЫХ ВИДОВ</w:t>
      </w:r>
    </w:p>
    <w:p w14:paraId="6DF2421D" w14:textId="77777777" w:rsidR="00BA57EC" w:rsidRDefault="00BA57EC">
      <w:pPr>
        <w:pStyle w:val="ConsPlusTitle"/>
        <w:jc w:val="center"/>
      </w:pPr>
      <w:r>
        <w:t>ДЕЯТЕЛЬНОСТИ В КОНСТАНТИНОВСКОМ РАЙОНЕ"</w:t>
      </w:r>
    </w:p>
    <w:p w14:paraId="01DF4FE5" w14:textId="77777777" w:rsidR="003C1D70" w:rsidRDefault="003C1D70">
      <w:pPr>
        <w:pStyle w:val="ConsPlusTitle"/>
        <w:jc w:val="center"/>
      </w:pPr>
    </w:p>
    <w:p w14:paraId="6F08B352" w14:textId="77777777" w:rsidR="003C1D70" w:rsidRDefault="003C1D70">
      <w:pPr>
        <w:pStyle w:val="ConsPlusTitle"/>
        <w:jc w:val="center"/>
      </w:pPr>
    </w:p>
    <w:p w14:paraId="3BD4344C" w14:textId="77777777" w:rsidR="00BA57EC" w:rsidRDefault="00BA57EC">
      <w:pPr>
        <w:pStyle w:val="ConsPlusTitle"/>
        <w:ind w:firstLine="540"/>
        <w:jc w:val="both"/>
        <w:outlineLvl w:val="1"/>
      </w:pPr>
      <w:r>
        <w:t>Ст. 1</w:t>
      </w:r>
    </w:p>
    <w:p w14:paraId="56E71A8E" w14:textId="77777777" w:rsidR="00BA57EC" w:rsidRDefault="00BA57EC">
      <w:pPr>
        <w:pStyle w:val="ConsPlusNormal"/>
        <w:ind w:firstLine="540"/>
        <w:jc w:val="both"/>
      </w:pPr>
    </w:p>
    <w:p w14:paraId="7AF29658" w14:textId="77777777" w:rsidR="00BA57EC" w:rsidRPr="003C1D70" w:rsidRDefault="00BA57EC">
      <w:pPr>
        <w:pStyle w:val="ConsPlusNormal"/>
        <w:ind w:firstLine="540"/>
        <w:jc w:val="both"/>
      </w:pPr>
      <w:r w:rsidRPr="003C1D70">
        <w:t xml:space="preserve">Настоящим Положением, </w:t>
      </w:r>
      <w:hyperlink r:id="rId8" w:history="1">
        <w:r w:rsidRPr="003C1D70">
          <w:t>главой 26.3</w:t>
        </w:r>
      </w:hyperlink>
      <w:r w:rsidRPr="003C1D70">
        <w:t xml:space="preserve"> Налогового кодекса РФ устанавливается и вводится в действие налог на вмененный доход для отдельных видов деятельности на территории Константиновского района (далее - единый налог).</w:t>
      </w:r>
    </w:p>
    <w:p w14:paraId="477EA93A" w14:textId="77777777" w:rsidR="00BA57EC" w:rsidRDefault="00BA57EC">
      <w:pPr>
        <w:pStyle w:val="ConsPlusNormal"/>
        <w:ind w:firstLine="540"/>
        <w:jc w:val="both"/>
      </w:pPr>
    </w:p>
    <w:p w14:paraId="612EE844" w14:textId="77777777" w:rsidR="00BA57EC" w:rsidRDefault="00BA57EC">
      <w:pPr>
        <w:pStyle w:val="ConsPlusTitle"/>
        <w:ind w:firstLine="540"/>
        <w:jc w:val="both"/>
        <w:outlineLvl w:val="1"/>
      </w:pPr>
      <w:r>
        <w:t>Ст. 2. Виды предпринимательской деятельности, в отношении которых вводится единый налог</w:t>
      </w:r>
    </w:p>
    <w:p w14:paraId="5F915C82" w14:textId="77777777" w:rsidR="00BA57EC" w:rsidRDefault="00BA57EC">
      <w:pPr>
        <w:pStyle w:val="ConsPlusNormal"/>
        <w:ind w:firstLine="540"/>
        <w:jc w:val="both"/>
      </w:pPr>
    </w:p>
    <w:p w14:paraId="6696BEF7" w14:textId="77777777" w:rsidR="00BA57EC" w:rsidRDefault="00BA57EC">
      <w:pPr>
        <w:pStyle w:val="ConsPlusNormal"/>
        <w:ind w:firstLine="540"/>
        <w:jc w:val="both"/>
      </w:pPr>
      <w: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14:paraId="4028FE78" w14:textId="77777777" w:rsidR="00BA57EC" w:rsidRPr="003C1D70" w:rsidRDefault="00BA57EC">
      <w:pPr>
        <w:pStyle w:val="ConsPlusNormal"/>
        <w:spacing w:before="220"/>
        <w:ind w:firstLine="540"/>
        <w:jc w:val="both"/>
      </w:pPr>
      <w:r w:rsidRPr="003C1D70">
        <w:lastRenderedPageBreak/>
        <w:t xml:space="preserve">1) оказание бытовых услуг, классифицируемых в соответствии с Общероссийским </w:t>
      </w:r>
      <w:hyperlink r:id="rId9" w:history="1">
        <w:r w:rsidRPr="003C1D70">
          <w:t>классификатором</w:t>
        </w:r>
      </w:hyperlink>
      <w:r w:rsidRPr="003C1D70">
        <w:t xml:space="preserve"> видов экономической деятельности, относящихся к бытовым услугам, и Общероссийским </w:t>
      </w:r>
      <w:hyperlink r:id="rId10" w:history="1">
        <w:r w:rsidRPr="003C1D70">
          <w:t>классификатором</w:t>
        </w:r>
      </w:hyperlink>
      <w:r w:rsidRPr="003C1D70">
        <w:t xml:space="preserve"> продукции по видам экономической деятельности, относящихся к бытовым услугам;</w:t>
      </w:r>
    </w:p>
    <w:p w14:paraId="7FB71B48" w14:textId="77777777" w:rsidR="00BA57EC" w:rsidRPr="003C1D70" w:rsidRDefault="00BA57EC">
      <w:pPr>
        <w:pStyle w:val="ConsPlusNormal"/>
        <w:spacing w:before="220"/>
        <w:ind w:firstLine="540"/>
        <w:jc w:val="both"/>
      </w:pPr>
      <w:r w:rsidRPr="003C1D70">
        <w:t>2) оказание ветеринарных услуг;</w:t>
      </w:r>
    </w:p>
    <w:p w14:paraId="2E9E8342" w14:textId="77777777" w:rsidR="00BA57EC" w:rsidRDefault="00BA57EC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автотранспортных средств;</w:t>
      </w:r>
    </w:p>
    <w:p w14:paraId="121E363F" w14:textId="77777777" w:rsidR="00BA57EC" w:rsidRDefault="00BA57EC">
      <w:pPr>
        <w:pStyle w:val="ConsPlusNormal"/>
        <w:spacing w:before="220"/>
        <w:ind w:firstLine="540"/>
        <w:jc w:val="both"/>
      </w:pPr>
      <w:r>
        <w:t>4) розничная торговля, осуществляемая через магазины и павильоны с площадью торгового зала по каждому объекту организации торговли не более 150 м;</w:t>
      </w:r>
    </w:p>
    <w:p w14:paraId="2C13DC5D" w14:textId="77777777" w:rsidR="00BA57EC" w:rsidRDefault="00BA57EC">
      <w:pPr>
        <w:pStyle w:val="ConsPlusNormal"/>
        <w:spacing w:before="220"/>
        <w:ind w:firstLine="540"/>
        <w:jc w:val="both"/>
      </w:pPr>
      <w:r>
        <w:t>5) розничная торговля, осуществляемая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14:paraId="10F9AE96" w14:textId="77777777" w:rsidR="00BA57EC" w:rsidRDefault="00BA57EC">
      <w:pPr>
        <w:pStyle w:val="ConsPlusNormal"/>
        <w:spacing w:before="220"/>
        <w:ind w:firstLine="540"/>
        <w:jc w:val="both"/>
      </w:pPr>
      <w:r>
        <w:t>6) оказание автотранспортных услуг по перевозке пассажиров и грузов, осуществляемых организациями и предприятиями,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14:paraId="55AB58F4" w14:textId="77777777" w:rsidR="00BA57EC" w:rsidRDefault="00BA57EC">
      <w:pPr>
        <w:pStyle w:val="ConsPlusNormal"/>
        <w:spacing w:before="220"/>
        <w:ind w:firstLine="540"/>
        <w:jc w:val="both"/>
      </w:pPr>
      <w:r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м</w:t>
      </w:r>
      <w:r>
        <w:rPr>
          <w:vertAlign w:val="superscript"/>
        </w:rPr>
        <w:t>2</w:t>
      </w:r>
      <w:r>
        <w:t xml:space="preserve"> по каждому объекту организации общественного питания. Для целей настоящей статьи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м</w:t>
      </w:r>
      <w:r>
        <w:rPr>
          <w:vertAlign w:val="superscript"/>
        </w:rPr>
        <w:t>2</w:t>
      </w:r>
      <w:r>
        <w:t xml:space="preserve">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14:paraId="298065C7" w14:textId="77777777" w:rsidR="00BA57EC" w:rsidRDefault="00BA57EC">
      <w:pPr>
        <w:pStyle w:val="ConsPlusNormal"/>
        <w:spacing w:before="220"/>
        <w:ind w:firstLine="540"/>
        <w:jc w:val="both"/>
      </w:pPr>
      <w:r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14:paraId="3DCD54AA" w14:textId="77777777" w:rsidR="00BA57EC" w:rsidRDefault="00BA57EC">
      <w:pPr>
        <w:pStyle w:val="ConsPlusNormal"/>
        <w:spacing w:before="220"/>
        <w:ind w:firstLine="540"/>
        <w:jc w:val="both"/>
      </w:pPr>
      <w:r>
        <w:t>9) распространение и (или) размещение наружной рекламы;</w:t>
      </w:r>
    </w:p>
    <w:p w14:paraId="0935E1A4" w14:textId="77777777" w:rsidR="00BA57EC" w:rsidRDefault="00BA57EC">
      <w:pPr>
        <w:pStyle w:val="ConsPlusNormal"/>
        <w:spacing w:before="220"/>
        <w:ind w:firstLine="540"/>
        <w:jc w:val="both"/>
      </w:pPr>
      <w:r>
        <w:t>10) распространение и (или) размещение рекламы на автобусах любых типов, легковых и грузовых автомобилях, прицепах, полуприцепах и прицепах-роспусках;</w:t>
      </w:r>
    </w:p>
    <w:p w14:paraId="731E08EC" w14:textId="77777777" w:rsidR="00BA57EC" w:rsidRDefault="00BA57EC">
      <w:pPr>
        <w:pStyle w:val="ConsPlusNormal"/>
        <w:spacing w:before="220"/>
        <w:ind w:firstLine="540"/>
        <w:jc w:val="both"/>
      </w:pPr>
      <w:r>
        <w:t>11)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м</w:t>
      </w:r>
      <w:r>
        <w:rPr>
          <w:vertAlign w:val="superscript"/>
        </w:rPr>
        <w:t>2</w:t>
      </w:r>
      <w:r>
        <w:t>;</w:t>
      </w:r>
    </w:p>
    <w:p w14:paraId="6249365A" w14:textId="77777777" w:rsidR="00BA57EC" w:rsidRDefault="00BA57EC">
      <w:pPr>
        <w:pStyle w:val="ConsPlusNormal"/>
        <w:spacing w:before="220"/>
        <w:ind w:firstLine="540"/>
        <w:jc w:val="both"/>
      </w:pPr>
      <w:r>
        <w:t>12) 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посетителей.</w:t>
      </w:r>
    </w:p>
    <w:p w14:paraId="2DB6F4D6" w14:textId="77777777" w:rsidR="00BA57EC" w:rsidRDefault="00BA57EC">
      <w:pPr>
        <w:pStyle w:val="ConsPlusNormal"/>
        <w:ind w:firstLine="540"/>
        <w:jc w:val="both"/>
      </w:pPr>
    </w:p>
    <w:p w14:paraId="5EDB7CEC" w14:textId="77777777" w:rsidR="00BA57EC" w:rsidRDefault="00BA57EC">
      <w:pPr>
        <w:pStyle w:val="ConsPlusTitle"/>
        <w:ind w:firstLine="540"/>
        <w:jc w:val="both"/>
        <w:outlineLvl w:val="1"/>
      </w:pPr>
      <w:r>
        <w:t>Ст. 3. Корректирующий коэффициент базовой доходности</w:t>
      </w:r>
    </w:p>
    <w:p w14:paraId="25545901" w14:textId="77777777" w:rsidR="00BA57EC" w:rsidRDefault="00BA57EC">
      <w:pPr>
        <w:pStyle w:val="ConsPlusNormal"/>
        <w:ind w:firstLine="540"/>
        <w:jc w:val="both"/>
      </w:pPr>
    </w:p>
    <w:p w14:paraId="2FE74B17" w14:textId="77777777" w:rsidR="00BA57EC" w:rsidRDefault="00BA57EC">
      <w:pPr>
        <w:pStyle w:val="ConsPlusNormal"/>
        <w:ind w:firstLine="540"/>
        <w:jc w:val="both"/>
      </w:pPr>
      <w:r>
        <w:t>Корректирующий коэффициент базовой доходности К2, учитывающий совокупность ведения предпринимательской деятельности, в том числе ассортимент товаров (работ, услуг), сезонность, режим работы, фактический период времени осуществления деятельности, величину доходов, особенности места ведения предпринимательской деятельности, площадь информационной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легковых и грузовых автомобилей, прицепов, полуприцепов и прицепов-роспусков, используемых для распространения и (или) размещения рекламы, и иные особенности места.</w:t>
      </w:r>
    </w:p>
    <w:p w14:paraId="57386F05" w14:textId="77777777" w:rsidR="00BA57EC" w:rsidRPr="003C1D70" w:rsidRDefault="00BA57EC">
      <w:pPr>
        <w:pStyle w:val="ConsPlusNormal"/>
        <w:jc w:val="both"/>
      </w:pPr>
      <w:r w:rsidRPr="003C1D70">
        <w:lastRenderedPageBreak/>
        <w:t xml:space="preserve">(в ред. решения Константиновского районного Совета народных депутатов от 12.12.2005 </w:t>
      </w:r>
      <w:hyperlink r:id="rId11" w:history="1">
        <w:r w:rsidRPr="003C1D70">
          <w:t>N 94</w:t>
        </w:r>
      </w:hyperlink>
      <w:r w:rsidRPr="003C1D70">
        <w:t>)</w:t>
      </w:r>
    </w:p>
    <w:p w14:paraId="2B07FF77" w14:textId="77777777" w:rsidR="00BA57EC" w:rsidRDefault="00BA57EC">
      <w:pPr>
        <w:pStyle w:val="ConsPlusNormal"/>
        <w:spacing w:before="220"/>
        <w:ind w:firstLine="540"/>
        <w:jc w:val="both"/>
      </w:pPr>
      <w:r>
        <w:t>Значение корректирующего коэффициента К2 определяется для всех категорий налогоплательщиков на календарный год, определяется по формуле:</w:t>
      </w:r>
    </w:p>
    <w:p w14:paraId="6CE03A3D" w14:textId="77777777" w:rsidR="00BA57EC" w:rsidRDefault="00BA57EC">
      <w:pPr>
        <w:pStyle w:val="ConsPlusNormal"/>
        <w:ind w:firstLine="540"/>
        <w:jc w:val="both"/>
      </w:pPr>
    </w:p>
    <w:p w14:paraId="71273755" w14:textId="77777777" w:rsidR="00BA57EC" w:rsidRDefault="00BA57EC">
      <w:pPr>
        <w:pStyle w:val="ConsPlusNormal"/>
        <w:jc w:val="center"/>
      </w:pPr>
      <w:r>
        <w:t>К2 = A x B, где:</w:t>
      </w:r>
    </w:p>
    <w:p w14:paraId="0882BDC8" w14:textId="77777777" w:rsidR="00BA57EC" w:rsidRDefault="00BA57EC">
      <w:pPr>
        <w:pStyle w:val="ConsPlusNormal"/>
        <w:jc w:val="center"/>
      </w:pPr>
    </w:p>
    <w:p w14:paraId="1AB7458D" w14:textId="77777777" w:rsidR="00BA57EC" w:rsidRPr="003C1D70" w:rsidRDefault="00BA57EC">
      <w:pPr>
        <w:pStyle w:val="ConsPlusNormal"/>
        <w:ind w:firstLine="540"/>
        <w:jc w:val="both"/>
      </w:pPr>
      <w:r w:rsidRPr="003C1D70">
        <w:t xml:space="preserve">A - фактор, учитывающий особенности места ведения предпринимательской деятельности (определяется в соответствии с </w:t>
      </w:r>
      <w:hyperlink w:anchor="P97" w:history="1">
        <w:r w:rsidRPr="003C1D70">
          <w:t>приложением N 1</w:t>
        </w:r>
      </w:hyperlink>
      <w:r w:rsidRPr="003C1D70">
        <w:t xml:space="preserve"> к настоящему Положению);</w:t>
      </w:r>
    </w:p>
    <w:p w14:paraId="03F3E5ED" w14:textId="77777777" w:rsidR="00BA57EC" w:rsidRPr="003C1D70" w:rsidRDefault="00BA57EC">
      <w:pPr>
        <w:pStyle w:val="ConsPlusNormal"/>
        <w:spacing w:before="220"/>
        <w:ind w:firstLine="540"/>
        <w:jc w:val="both"/>
      </w:pPr>
      <w:r w:rsidRPr="003C1D70">
        <w:t xml:space="preserve">B - фактор, учитывающий вид предпринимательской деятельности (определяется в соответствии с </w:t>
      </w:r>
      <w:hyperlink w:anchor="P128" w:history="1">
        <w:r w:rsidRPr="003C1D70">
          <w:t>приложением N 2</w:t>
        </w:r>
      </w:hyperlink>
      <w:r w:rsidRPr="003C1D70">
        <w:t xml:space="preserve"> к настоящему Положению).</w:t>
      </w:r>
    </w:p>
    <w:p w14:paraId="3EC87550" w14:textId="77777777" w:rsidR="00BA57EC" w:rsidRDefault="00BA57EC">
      <w:pPr>
        <w:pStyle w:val="ConsPlusNormal"/>
        <w:ind w:firstLine="540"/>
        <w:jc w:val="both"/>
      </w:pPr>
    </w:p>
    <w:p w14:paraId="2B494B17" w14:textId="77777777" w:rsidR="00BA57EC" w:rsidRDefault="00BA57EC">
      <w:pPr>
        <w:pStyle w:val="ConsPlusTitle"/>
        <w:ind w:firstLine="540"/>
        <w:jc w:val="both"/>
        <w:outlineLvl w:val="1"/>
      </w:pPr>
      <w:r>
        <w:t>Ст. 4. Ответственность за нарушение настоящего Положения</w:t>
      </w:r>
    </w:p>
    <w:p w14:paraId="35D280B5" w14:textId="77777777" w:rsidR="00BA57EC" w:rsidRDefault="00BA57EC">
      <w:pPr>
        <w:pStyle w:val="ConsPlusNormal"/>
        <w:ind w:firstLine="540"/>
        <w:jc w:val="both"/>
      </w:pPr>
    </w:p>
    <w:p w14:paraId="67A060F0" w14:textId="77777777" w:rsidR="00BA57EC" w:rsidRDefault="00BA57EC">
      <w:pPr>
        <w:pStyle w:val="ConsPlusNormal"/>
        <w:ind w:firstLine="540"/>
        <w:jc w:val="both"/>
      </w:pPr>
      <w:r>
        <w:t>Ответственность за нарушение настоящего Положения определяется в соответствии с федеральным законодательством.</w:t>
      </w:r>
    </w:p>
    <w:p w14:paraId="0EB3D871" w14:textId="77777777" w:rsidR="00BA57EC" w:rsidRDefault="00BA57EC">
      <w:pPr>
        <w:pStyle w:val="ConsPlusNormal"/>
        <w:ind w:firstLine="540"/>
        <w:jc w:val="both"/>
      </w:pPr>
    </w:p>
    <w:p w14:paraId="24832731" w14:textId="77777777" w:rsidR="00BA57EC" w:rsidRDefault="00BA57EC">
      <w:pPr>
        <w:pStyle w:val="ConsPlusTitle"/>
        <w:ind w:firstLine="540"/>
        <w:jc w:val="both"/>
        <w:outlineLvl w:val="1"/>
      </w:pPr>
      <w:r>
        <w:t>Ст. 5. Вступление в силу настоящего Положения</w:t>
      </w:r>
    </w:p>
    <w:p w14:paraId="568348DC" w14:textId="77777777" w:rsidR="00BA57EC" w:rsidRDefault="00BA57EC">
      <w:pPr>
        <w:pStyle w:val="ConsPlusNormal"/>
        <w:ind w:firstLine="540"/>
        <w:jc w:val="both"/>
      </w:pPr>
    </w:p>
    <w:p w14:paraId="058EF365" w14:textId="77777777" w:rsidR="00BA57EC" w:rsidRDefault="00BA57EC">
      <w:pPr>
        <w:pStyle w:val="ConsPlusNormal"/>
        <w:ind w:firstLine="540"/>
        <w:jc w:val="both"/>
      </w:pPr>
      <w:r>
        <w:t>Настоящее Положение вступает в силу с 1 января 2006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14:paraId="581C2A81" w14:textId="77777777" w:rsidR="00BA57EC" w:rsidRDefault="00BA57EC">
      <w:pPr>
        <w:pStyle w:val="ConsPlusNormal"/>
        <w:ind w:firstLine="540"/>
        <w:jc w:val="both"/>
      </w:pPr>
    </w:p>
    <w:p w14:paraId="4B977546" w14:textId="77777777" w:rsidR="00BA57EC" w:rsidRDefault="00BA57EC">
      <w:pPr>
        <w:pStyle w:val="ConsPlusNormal"/>
        <w:ind w:firstLine="540"/>
        <w:jc w:val="both"/>
      </w:pPr>
    </w:p>
    <w:p w14:paraId="0C7AD32D" w14:textId="77777777" w:rsidR="00BA57EC" w:rsidRDefault="00BA57EC">
      <w:pPr>
        <w:pStyle w:val="ConsPlusNormal"/>
        <w:ind w:firstLine="540"/>
        <w:jc w:val="both"/>
      </w:pPr>
    </w:p>
    <w:p w14:paraId="5F042988" w14:textId="77777777" w:rsidR="00BA57EC" w:rsidRDefault="00BA57EC">
      <w:pPr>
        <w:pStyle w:val="ConsPlusNormal"/>
        <w:ind w:firstLine="540"/>
        <w:jc w:val="both"/>
      </w:pPr>
    </w:p>
    <w:p w14:paraId="3DBA2B7C" w14:textId="77777777" w:rsidR="00BA57EC" w:rsidRDefault="00BA57EC">
      <w:pPr>
        <w:pStyle w:val="ConsPlusNormal"/>
        <w:ind w:firstLine="540"/>
        <w:jc w:val="both"/>
      </w:pPr>
    </w:p>
    <w:p w14:paraId="2A230F29" w14:textId="77777777" w:rsidR="00BA57EC" w:rsidRDefault="00BA57EC">
      <w:pPr>
        <w:pStyle w:val="ConsPlusNormal"/>
        <w:jc w:val="right"/>
        <w:outlineLvl w:val="1"/>
      </w:pPr>
      <w:r>
        <w:t>Приложение N 1</w:t>
      </w:r>
    </w:p>
    <w:p w14:paraId="1E096CF1" w14:textId="77777777" w:rsidR="00BA57EC" w:rsidRDefault="00BA57EC">
      <w:pPr>
        <w:pStyle w:val="ConsPlusNormal"/>
        <w:jc w:val="right"/>
      </w:pPr>
      <w:r>
        <w:t>к Положению</w:t>
      </w:r>
    </w:p>
    <w:p w14:paraId="6AA5133E" w14:textId="77777777" w:rsidR="00BA57EC" w:rsidRDefault="00BA57EC">
      <w:pPr>
        <w:pStyle w:val="ConsPlusNormal"/>
        <w:jc w:val="center"/>
      </w:pPr>
    </w:p>
    <w:p w14:paraId="59E02C7B" w14:textId="77777777" w:rsidR="00BA57EC" w:rsidRDefault="00BA57EC">
      <w:pPr>
        <w:pStyle w:val="ConsPlusTitle"/>
        <w:jc w:val="center"/>
      </w:pPr>
      <w:bookmarkStart w:id="1" w:name="P97"/>
      <w:bookmarkEnd w:id="1"/>
      <w:r>
        <w:t>ЗНАЧЕНИЕ ФАКТОРА A, УЧИТЫВАЮЩЕГО ОСОБЕННОСТИ МЕСТА</w:t>
      </w:r>
    </w:p>
    <w:p w14:paraId="0817474C" w14:textId="77777777" w:rsidR="00BA57EC" w:rsidRDefault="00BA57EC">
      <w:pPr>
        <w:pStyle w:val="ConsPlusTitle"/>
        <w:jc w:val="center"/>
      </w:pPr>
      <w:r>
        <w:t>ВЕДЕНИЯ ПРЕДПРИНИМАТЕЛЬСКОЙ ДЕЯТЕЛЬНОСТИ</w:t>
      </w:r>
      <w:r w:rsidR="003C1D70">
        <w:t xml:space="preserve"> </w:t>
      </w:r>
    </w:p>
    <w:p w14:paraId="0016F592" w14:textId="77777777" w:rsidR="003C1D70" w:rsidRDefault="003C1D70">
      <w:pPr>
        <w:pStyle w:val="ConsPlusTitle"/>
        <w:jc w:val="center"/>
      </w:pPr>
    </w:p>
    <w:p w14:paraId="0BD7960B" w14:textId="77777777" w:rsidR="00BA57EC" w:rsidRDefault="00BA57E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BA57EC" w14:paraId="03205903" w14:textId="77777777"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14:paraId="68A3D9B8" w14:textId="77777777" w:rsidR="00BA57EC" w:rsidRDefault="00BA57EC">
            <w:pPr>
              <w:pStyle w:val="ConsPlusNormal"/>
              <w:jc w:val="center"/>
            </w:pPr>
            <w:r>
              <w:t>Место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14:paraId="70E45867" w14:textId="77777777" w:rsidR="00BA57EC" w:rsidRDefault="00BA57EC">
            <w:pPr>
              <w:pStyle w:val="ConsPlusNormal"/>
              <w:jc w:val="center"/>
            </w:pPr>
            <w:r>
              <w:t>Значение фактора A</w:t>
            </w:r>
          </w:p>
        </w:tc>
      </w:tr>
      <w:tr w:rsidR="00BA57EC" w14:paraId="0FAF792A" w14:textId="77777777"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14:paraId="0B0389A8" w14:textId="77777777" w:rsidR="00BA57EC" w:rsidRDefault="00BA57EC">
            <w:pPr>
              <w:pStyle w:val="ConsPlusNormal"/>
            </w:pPr>
            <w:r>
              <w:t>с. Константиновка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14:paraId="21C4A30A" w14:textId="77777777" w:rsidR="00BA57EC" w:rsidRDefault="00BA57EC">
            <w:pPr>
              <w:pStyle w:val="ConsPlusNormal"/>
            </w:pPr>
            <w:r>
              <w:t>0,25</w:t>
            </w:r>
          </w:p>
        </w:tc>
      </w:tr>
      <w:tr w:rsidR="00BA57EC" w14:paraId="48DE6A27" w14:textId="77777777"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14:paraId="59C7EFE0" w14:textId="77777777" w:rsidR="00BA57EC" w:rsidRDefault="00BA57EC">
            <w:pPr>
              <w:pStyle w:val="ConsPlusNormal"/>
            </w:pPr>
            <w:r>
              <w:t>с. Октябрьское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14:paraId="664A3BA1" w14:textId="77777777" w:rsidR="00BA57EC" w:rsidRDefault="00BA57EC">
            <w:pPr>
              <w:pStyle w:val="ConsPlusNormal"/>
            </w:pPr>
            <w:r>
              <w:t>0,01</w:t>
            </w:r>
          </w:p>
        </w:tc>
      </w:tr>
      <w:tr w:rsidR="00BA57EC" w14:paraId="69525C78" w14:textId="77777777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single" w:sz="4" w:space="0" w:color="auto"/>
              <w:bottom w:val="nil"/>
            </w:tcBorders>
          </w:tcPr>
          <w:p w14:paraId="179B2BC5" w14:textId="77777777" w:rsidR="00BA57EC" w:rsidRDefault="00BA57EC">
            <w:pPr>
              <w:pStyle w:val="ConsPlusNormal"/>
            </w:pPr>
            <w:r>
              <w:t>Сельские населенные пункты с</w:t>
            </w:r>
          </w:p>
        </w:tc>
        <w:tc>
          <w:tcPr>
            <w:tcW w:w="4479" w:type="dxa"/>
            <w:tcBorders>
              <w:top w:val="single" w:sz="4" w:space="0" w:color="auto"/>
              <w:bottom w:val="nil"/>
            </w:tcBorders>
          </w:tcPr>
          <w:p w14:paraId="36EAD0A0" w14:textId="77777777" w:rsidR="00BA57EC" w:rsidRDefault="00BA57EC">
            <w:pPr>
              <w:pStyle w:val="ConsPlusNormal"/>
            </w:pPr>
          </w:p>
        </w:tc>
      </w:tr>
      <w:tr w:rsidR="00BA57EC" w14:paraId="71A7D325" w14:textId="77777777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14:paraId="17B25956" w14:textId="77777777" w:rsidR="00BA57EC" w:rsidRDefault="00BA57EC">
            <w:pPr>
              <w:pStyle w:val="ConsPlusNormal"/>
            </w:pPr>
            <w:r>
              <w:t>численностью: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 w14:paraId="301A07BE" w14:textId="77777777" w:rsidR="00BA57EC" w:rsidRDefault="00BA57EC">
            <w:pPr>
              <w:pStyle w:val="ConsPlusNormal"/>
            </w:pPr>
          </w:p>
        </w:tc>
      </w:tr>
      <w:tr w:rsidR="00BA57EC" w14:paraId="15524BCB" w14:textId="77777777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14:paraId="4E5C2B73" w14:textId="77777777" w:rsidR="00BA57EC" w:rsidRDefault="00BA57EC">
            <w:pPr>
              <w:pStyle w:val="ConsPlusNormal"/>
            </w:pPr>
            <w:r>
              <w:t>до 500 человек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 w14:paraId="40FBC21B" w14:textId="77777777" w:rsidR="00BA57EC" w:rsidRDefault="00BA57EC">
            <w:pPr>
              <w:pStyle w:val="ConsPlusNormal"/>
            </w:pPr>
            <w:r>
              <w:t>0,08</w:t>
            </w:r>
          </w:p>
        </w:tc>
      </w:tr>
      <w:tr w:rsidR="00BA57EC" w14:paraId="4F55C41C" w14:textId="77777777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14:paraId="11327740" w14:textId="77777777" w:rsidR="00BA57EC" w:rsidRDefault="00BA57EC">
            <w:pPr>
              <w:pStyle w:val="ConsPlusNormal"/>
            </w:pPr>
            <w:r>
              <w:t>501 - 1500 человек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 w14:paraId="5815972F" w14:textId="77777777" w:rsidR="00BA57EC" w:rsidRDefault="00BA57EC">
            <w:pPr>
              <w:pStyle w:val="ConsPlusNormal"/>
            </w:pPr>
            <w:r>
              <w:t>0,17</w:t>
            </w:r>
          </w:p>
        </w:tc>
      </w:tr>
      <w:tr w:rsidR="00BA57EC" w14:paraId="3F585687" w14:textId="77777777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single" w:sz="4" w:space="0" w:color="auto"/>
            </w:tcBorders>
          </w:tcPr>
          <w:p w14:paraId="28513E70" w14:textId="77777777" w:rsidR="00BA57EC" w:rsidRDefault="00BA57EC">
            <w:pPr>
              <w:pStyle w:val="ConsPlusNormal"/>
            </w:pPr>
            <w:r>
              <w:t>свыше 1501 человека</w:t>
            </w:r>
          </w:p>
        </w:tc>
        <w:tc>
          <w:tcPr>
            <w:tcW w:w="4479" w:type="dxa"/>
            <w:tcBorders>
              <w:top w:val="nil"/>
              <w:bottom w:val="single" w:sz="4" w:space="0" w:color="auto"/>
            </w:tcBorders>
          </w:tcPr>
          <w:p w14:paraId="4FD5277A" w14:textId="77777777" w:rsidR="00BA57EC" w:rsidRDefault="00BA57EC">
            <w:pPr>
              <w:pStyle w:val="ConsPlusNormal"/>
            </w:pPr>
            <w:r>
              <w:t>0,25</w:t>
            </w:r>
          </w:p>
        </w:tc>
      </w:tr>
    </w:tbl>
    <w:p w14:paraId="3AFC3F67" w14:textId="77777777" w:rsidR="00BA57EC" w:rsidRDefault="00BA57EC">
      <w:pPr>
        <w:pStyle w:val="ConsPlusNormal"/>
        <w:ind w:firstLine="540"/>
        <w:jc w:val="both"/>
      </w:pPr>
    </w:p>
    <w:p w14:paraId="7A191B65" w14:textId="77777777" w:rsidR="00BA57EC" w:rsidRDefault="00BA57EC">
      <w:pPr>
        <w:pStyle w:val="ConsPlusNormal"/>
        <w:ind w:firstLine="540"/>
        <w:jc w:val="both"/>
      </w:pPr>
    </w:p>
    <w:p w14:paraId="303CEEBF" w14:textId="77777777" w:rsidR="00BA57EC" w:rsidRDefault="00BA57EC">
      <w:pPr>
        <w:pStyle w:val="ConsPlusNormal"/>
        <w:jc w:val="center"/>
      </w:pPr>
    </w:p>
    <w:p w14:paraId="2C9FF55F" w14:textId="77777777" w:rsidR="00BA57EC" w:rsidRDefault="00BA57EC">
      <w:pPr>
        <w:pStyle w:val="ConsPlusNormal"/>
        <w:jc w:val="right"/>
        <w:outlineLvl w:val="1"/>
      </w:pPr>
      <w:r>
        <w:t>Приложение N 2</w:t>
      </w:r>
    </w:p>
    <w:p w14:paraId="0F950B24" w14:textId="77777777" w:rsidR="00BA57EC" w:rsidRDefault="00BA57EC">
      <w:pPr>
        <w:pStyle w:val="ConsPlusNormal"/>
        <w:jc w:val="right"/>
      </w:pPr>
      <w:r>
        <w:t>к Положению</w:t>
      </w:r>
    </w:p>
    <w:p w14:paraId="63D91E72" w14:textId="77777777" w:rsidR="00BA57EC" w:rsidRDefault="00BA57EC">
      <w:pPr>
        <w:pStyle w:val="ConsPlusNormal"/>
        <w:jc w:val="center"/>
      </w:pPr>
    </w:p>
    <w:p w14:paraId="1B71E85D" w14:textId="77777777" w:rsidR="00BA57EC" w:rsidRDefault="00BA57EC">
      <w:pPr>
        <w:pStyle w:val="ConsPlusTitle"/>
        <w:jc w:val="center"/>
      </w:pPr>
      <w:r>
        <w:t>ЗНАЧЕНИЕ ФАКТОРА B, УЧИТЫВАЮЩЕГО ВИДЫ</w:t>
      </w:r>
    </w:p>
    <w:p w14:paraId="7BEBEF4E" w14:textId="77777777" w:rsidR="00BA57EC" w:rsidRDefault="00BA57EC">
      <w:pPr>
        <w:pStyle w:val="ConsPlusTitle"/>
        <w:jc w:val="center"/>
      </w:pPr>
      <w:r>
        <w:t>ПРЕДПРИНИМАТЕЛЬСКОЙ ДЕЯТЕЛЬНОСТИ</w:t>
      </w:r>
    </w:p>
    <w:p w14:paraId="25487408" w14:textId="77777777" w:rsidR="003C1D70" w:rsidRDefault="003C1D70">
      <w:pPr>
        <w:pStyle w:val="ConsPlusTitle"/>
        <w:jc w:val="center"/>
      </w:pPr>
    </w:p>
    <w:p w14:paraId="67981193" w14:textId="77777777" w:rsidR="003C1D70" w:rsidRPr="003C1D70" w:rsidRDefault="003C1D70" w:rsidP="003C1D70">
      <w:pPr>
        <w:pStyle w:val="ConsPlusNormal"/>
        <w:jc w:val="center"/>
      </w:pPr>
      <w:r w:rsidRPr="003C1D70">
        <w:t>(введено решением Константиновского районного Совета</w:t>
      </w:r>
    </w:p>
    <w:p w14:paraId="4FE716DC" w14:textId="77777777" w:rsidR="003C1D70" w:rsidRPr="003C1D70" w:rsidRDefault="003C1D70" w:rsidP="003C1D70">
      <w:pPr>
        <w:pStyle w:val="ConsPlusTitle"/>
        <w:jc w:val="center"/>
        <w:rPr>
          <w:b w:val="0"/>
        </w:rPr>
      </w:pPr>
      <w:r w:rsidRPr="003C1D70">
        <w:rPr>
          <w:b w:val="0"/>
        </w:rPr>
        <w:t xml:space="preserve">народных депутатов от 18.05.2020 </w:t>
      </w:r>
      <w:hyperlink r:id="rId12" w:history="1">
        <w:r w:rsidRPr="003C1D70">
          <w:rPr>
            <w:b w:val="0"/>
          </w:rPr>
          <w:t>N 202</w:t>
        </w:r>
      </w:hyperlink>
      <w:r w:rsidR="00CC47B5">
        <w:rPr>
          <w:b w:val="0"/>
        </w:rPr>
        <w:t>, распространяет свое действие на правоотношения, возникшие с 01.01.2020</w:t>
      </w:r>
      <w:r w:rsidRPr="003C1D70">
        <w:rPr>
          <w:b w:val="0"/>
        </w:rPr>
        <w:t>)</w:t>
      </w:r>
    </w:p>
    <w:p w14:paraId="6F64C352" w14:textId="77777777" w:rsidR="00BA57EC" w:rsidRDefault="00BA57EC">
      <w:pPr>
        <w:spacing w:after="1"/>
      </w:pPr>
    </w:p>
    <w:p w14:paraId="07A612FC" w14:textId="77777777" w:rsidR="00BA57EC" w:rsidRDefault="00BA57E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737"/>
        <w:gridCol w:w="6520"/>
        <w:gridCol w:w="1020"/>
      </w:tblGrid>
      <w:tr w:rsidR="00BA57EC" w14:paraId="4D7E1E10" w14:textId="77777777">
        <w:tc>
          <w:tcPr>
            <w:tcW w:w="794" w:type="dxa"/>
          </w:tcPr>
          <w:p w14:paraId="0932FA22" w14:textId="77777777" w:rsidR="00BA57EC" w:rsidRDefault="00BA57EC">
            <w:pPr>
              <w:pStyle w:val="ConsPlusNormal"/>
            </w:pPr>
            <w:r>
              <w:t>1.</w:t>
            </w:r>
          </w:p>
        </w:tc>
        <w:tc>
          <w:tcPr>
            <w:tcW w:w="7257" w:type="dxa"/>
            <w:gridSpan w:val="2"/>
          </w:tcPr>
          <w:p w14:paraId="03B2A0C1" w14:textId="77777777" w:rsidR="00BA57EC" w:rsidRDefault="00BA57EC">
            <w:pPr>
              <w:pStyle w:val="ConsPlusNormal"/>
            </w:pPr>
            <w:r>
              <w:t>Бытовые услуги</w:t>
            </w:r>
          </w:p>
        </w:tc>
        <w:tc>
          <w:tcPr>
            <w:tcW w:w="1020" w:type="dxa"/>
          </w:tcPr>
          <w:p w14:paraId="76CDBAA4" w14:textId="77777777" w:rsidR="00BA57EC" w:rsidRDefault="00BA57EC">
            <w:pPr>
              <w:pStyle w:val="ConsPlusNormal"/>
            </w:pPr>
          </w:p>
        </w:tc>
      </w:tr>
      <w:tr w:rsidR="00BA57EC" w14:paraId="703BB794" w14:textId="77777777">
        <w:tc>
          <w:tcPr>
            <w:tcW w:w="794" w:type="dxa"/>
          </w:tcPr>
          <w:p w14:paraId="7A5428A5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09A8442C" w14:textId="77777777" w:rsidR="00BA57EC" w:rsidRDefault="00BA57EC">
            <w:pPr>
              <w:pStyle w:val="ConsPlusNormal"/>
            </w:pPr>
            <w:r>
              <w:t>1.1.</w:t>
            </w:r>
          </w:p>
        </w:tc>
        <w:tc>
          <w:tcPr>
            <w:tcW w:w="6520" w:type="dxa"/>
          </w:tcPr>
          <w:p w14:paraId="174BF3C6" w14:textId="77777777" w:rsidR="00BA57EC" w:rsidRDefault="00BA57EC">
            <w:pPr>
              <w:pStyle w:val="ConsPlusNormal"/>
            </w:pPr>
            <w:r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020" w:type="dxa"/>
          </w:tcPr>
          <w:p w14:paraId="57D3B7B6" w14:textId="77777777" w:rsidR="00BA57EC" w:rsidRDefault="00BA57EC">
            <w:pPr>
              <w:pStyle w:val="ConsPlusNormal"/>
            </w:pPr>
            <w:r>
              <w:t>0,3</w:t>
            </w:r>
          </w:p>
        </w:tc>
      </w:tr>
      <w:tr w:rsidR="00BA57EC" w14:paraId="1A742C16" w14:textId="77777777">
        <w:tc>
          <w:tcPr>
            <w:tcW w:w="794" w:type="dxa"/>
          </w:tcPr>
          <w:p w14:paraId="3DFE8946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68E51A78" w14:textId="77777777" w:rsidR="00BA57EC" w:rsidRDefault="00BA57EC">
            <w:pPr>
              <w:pStyle w:val="ConsPlusNormal"/>
            </w:pPr>
            <w:r>
              <w:t>1.2.</w:t>
            </w:r>
          </w:p>
        </w:tc>
        <w:tc>
          <w:tcPr>
            <w:tcW w:w="6520" w:type="dxa"/>
          </w:tcPr>
          <w:p w14:paraId="383557D8" w14:textId="77777777" w:rsidR="00BA57EC" w:rsidRDefault="00BA57EC">
            <w:pPr>
              <w:pStyle w:val="ConsPlusNormal"/>
            </w:pPr>
            <w:r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020" w:type="dxa"/>
          </w:tcPr>
          <w:p w14:paraId="7177C2AC" w14:textId="77777777" w:rsidR="00BA57EC" w:rsidRDefault="00BA57EC">
            <w:pPr>
              <w:pStyle w:val="ConsPlusNormal"/>
            </w:pPr>
            <w:r>
              <w:t>1,0</w:t>
            </w:r>
          </w:p>
        </w:tc>
      </w:tr>
      <w:tr w:rsidR="00BA57EC" w14:paraId="78D00C73" w14:textId="77777777">
        <w:tc>
          <w:tcPr>
            <w:tcW w:w="794" w:type="dxa"/>
          </w:tcPr>
          <w:p w14:paraId="75CBF52C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2C898721" w14:textId="77777777" w:rsidR="00BA57EC" w:rsidRDefault="00BA57EC">
            <w:pPr>
              <w:pStyle w:val="ConsPlusNormal"/>
            </w:pPr>
            <w:r>
              <w:t>1.3.</w:t>
            </w:r>
          </w:p>
        </w:tc>
        <w:tc>
          <w:tcPr>
            <w:tcW w:w="6520" w:type="dxa"/>
          </w:tcPr>
          <w:p w14:paraId="3311D76E" w14:textId="77777777" w:rsidR="00BA57EC" w:rsidRDefault="00BA57EC">
            <w:pPr>
              <w:pStyle w:val="ConsPlusNormal"/>
            </w:pPr>
            <w:r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020" w:type="dxa"/>
          </w:tcPr>
          <w:p w14:paraId="4E8253A7" w14:textId="77777777" w:rsidR="00BA57EC" w:rsidRDefault="00BA57EC">
            <w:pPr>
              <w:pStyle w:val="ConsPlusNormal"/>
            </w:pPr>
            <w:r>
              <w:t>0,5</w:t>
            </w:r>
          </w:p>
        </w:tc>
      </w:tr>
      <w:tr w:rsidR="00BA57EC" w14:paraId="422FA02E" w14:textId="77777777">
        <w:tc>
          <w:tcPr>
            <w:tcW w:w="794" w:type="dxa"/>
          </w:tcPr>
          <w:p w14:paraId="607A8F5C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58DAB8BA" w14:textId="77777777" w:rsidR="00BA57EC" w:rsidRDefault="00BA57EC">
            <w:pPr>
              <w:pStyle w:val="ConsPlusNormal"/>
            </w:pPr>
            <w:r>
              <w:t>1.4.</w:t>
            </w:r>
          </w:p>
        </w:tc>
        <w:tc>
          <w:tcPr>
            <w:tcW w:w="6520" w:type="dxa"/>
          </w:tcPr>
          <w:p w14:paraId="59ED9E85" w14:textId="77777777" w:rsidR="00BA57EC" w:rsidRDefault="00BA57EC">
            <w:pPr>
              <w:pStyle w:val="ConsPlusNormal"/>
            </w:pPr>
            <w:r>
              <w:t>Услуги по пошиву меховых изделий по индивидуальному заказу населения</w:t>
            </w:r>
          </w:p>
        </w:tc>
        <w:tc>
          <w:tcPr>
            <w:tcW w:w="1020" w:type="dxa"/>
          </w:tcPr>
          <w:p w14:paraId="0BE74430" w14:textId="77777777" w:rsidR="00BA57EC" w:rsidRDefault="00BA57EC">
            <w:pPr>
              <w:pStyle w:val="ConsPlusNormal"/>
            </w:pPr>
            <w:r>
              <w:t>1,0</w:t>
            </w:r>
          </w:p>
        </w:tc>
      </w:tr>
      <w:tr w:rsidR="00BA57EC" w14:paraId="5F83B790" w14:textId="77777777">
        <w:tc>
          <w:tcPr>
            <w:tcW w:w="794" w:type="dxa"/>
          </w:tcPr>
          <w:p w14:paraId="3820EE23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625C7DFE" w14:textId="77777777" w:rsidR="00BA57EC" w:rsidRDefault="00BA57EC">
            <w:pPr>
              <w:pStyle w:val="ConsPlusNormal"/>
            </w:pPr>
            <w:r>
              <w:t>1.5.</w:t>
            </w:r>
          </w:p>
        </w:tc>
        <w:tc>
          <w:tcPr>
            <w:tcW w:w="6520" w:type="dxa"/>
          </w:tcPr>
          <w:p w14:paraId="115A6BD8" w14:textId="77777777" w:rsidR="00BA57EC" w:rsidRDefault="00BA57EC">
            <w:pPr>
              <w:pStyle w:val="ConsPlusNormal"/>
            </w:pPr>
            <w:r>
              <w:t>Услуги по ремонту одежды, кроме трикотажной</w:t>
            </w:r>
          </w:p>
        </w:tc>
        <w:tc>
          <w:tcPr>
            <w:tcW w:w="1020" w:type="dxa"/>
          </w:tcPr>
          <w:p w14:paraId="54E7E687" w14:textId="77777777" w:rsidR="00BA57EC" w:rsidRDefault="00BA57EC">
            <w:pPr>
              <w:pStyle w:val="ConsPlusNormal"/>
            </w:pPr>
            <w:r>
              <w:t>0,4</w:t>
            </w:r>
          </w:p>
        </w:tc>
      </w:tr>
      <w:tr w:rsidR="00BA57EC" w14:paraId="1BB3DA7C" w14:textId="77777777">
        <w:tc>
          <w:tcPr>
            <w:tcW w:w="794" w:type="dxa"/>
          </w:tcPr>
          <w:p w14:paraId="5B25E614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57F87424" w14:textId="77777777" w:rsidR="00BA57EC" w:rsidRDefault="00BA57EC">
            <w:pPr>
              <w:pStyle w:val="ConsPlusNormal"/>
            </w:pPr>
            <w:r>
              <w:t>1.6.</w:t>
            </w:r>
          </w:p>
        </w:tc>
        <w:tc>
          <w:tcPr>
            <w:tcW w:w="6520" w:type="dxa"/>
          </w:tcPr>
          <w:p w14:paraId="718C71FA" w14:textId="77777777" w:rsidR="00BA57EC" w:rsidRDefault="00BA57EC">
            <w:pPr>
              <w:pStyle w:val="ConsPlusNormal"/>
            </w:pPr>
            <w:r>
              <w:t>Услуги по ремонту и обновлению швейных изделий, включая трикотажные</w:t>
            </w:r>
          </w:p>
        </w:tc>
        <w:tc>
          <w:tcPr>
            <w:tcW w:w="1020" w:type="dxa"/>
          </w:tcPr>
          <w:p w14:paraId="33FD690D" w14:textId="77777777" w:rsidR="00BA57EC" w:rsidRDefault="00BA57EC">
            <w:pPr>
              <w:pStyle w:val="ConsPlusNormal"/>
            </w:pPr>
            <w:r>
              <w:t>0,3</w:t>
            </w:r>
          </w:p>
        </w:tc>
      </w:tr>
      <w:tr w:rsidR="00BA57EC" w14:paraId="4D2FD822" w14:textId="77777777">
        <w:tc>
          <w:tcPr>
            <w:tcW w:w="794" w:type="dxa"/>
          </w:tcPr>
          <w:p w14:paraId="5DD19AD1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4D2D209D" w14:textId="77777777" w:rsidR="00BA57EC" w:rsidRDefault="00BA57EC">
            <w:pPr>
              <w:pStyle w:val="ConsPlusNormal"/>
            </w:pPr>
            <w:r>
              <w:t>1.7.</w:t>
            </w:r>
          </w:p>
        </w:tc>
        <w:tc>
          <w:tcPr>
            <w:tcW w:w="6520" w:type="dxa"/>
          </w:tcPr>
          <w:p w14:paraId="5748F4F6" w14:textId="77777777" w:rsidR="00BA57EC" w:rsidRDefault="00BA57EC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020" w:type="dxa"/>
          </w:tcPr>
          <w:p w14:paraId="24EA579D" w14:textId="77777777" w:rsidR="00BA57EC" w:rsidRDefault="00BA57EC">
            <w:pPr>
              <w:pStyle w:val="ConsPlusNormal"/>
            </w:pPr>
            <w:r>
              <w:t>0,2</w:t>
            </w:r>
          </w:p>
        </w:tc>
      </w:tr>
      <w:tr w:rsidR="00BA57EC" w14:paraId="3B75F902" w14:textId="77777777">
        <w:tc>
          <w:tcPr>
            <w:tcW w:w="794" w:type="dxa"/>
          </w:tcPr>
          <w:p w14:paraId="3F836FBC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306261E7" w14:textId="77777777" w:rsidR="00BA57EC" w:rsidRDefault="00BA57EC">
            <w:pPr>
              <w:pStyle w:val="ConsPlusNormal"/>
            </w:pPr>
            <w:r>
              <w:t>1.8.</w:t>
            </w:r>
          </w:p>
        </w:tc>
        <w:tc>
          <w:tcPr>
            <w:tcW w:w="6520" w:type="dxa"/>
          </w:tcPr>
          <w:p w14:paraId="4952B641" w14:textId="77777777" w:rsidR="00BA57EC" w:rsidRDefault="00BA57EC">
            <w:pPr>
              <w:pStyle w:val="ConsPlusNormal"/>
            </w:pPr>
            <w:r>
              <w:t>Услуги по изготовлению обуви</w:t>
            </w:r>
          </w:p>
        </w:tc>
        <w:tc>
          <w:tcPr>
            <w:tcW w:w="1020" w:type="dxa"/>
          </w:tcPr>
          <w:p w14:paraId="0526C591" w14:textId="77777777" w:rsidR="00BA57EC" w:rsidRDefault="00BA57EC">
            <w:pPr>
              <w:pStyle w:val="ConsPlusNormal"/>
            </w:pPr>
            <w:r>
              <w:t>0,5</w:t>
            </w:r>
          </w:p>
        </w:tc>
      </w:tr>
      <w:tr w:rsidR="00BA57EC" w14:paraId="33C02186" w14:textId="77777777">
        <w:tc>
          <w:tcPr>
            <w:tcW w:w="794" w:type="dxa"/>
          </w:tcPr>
          <w:p w14:paraId="37DE9772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7164C275" w14:textId="77777777" w:rsidR="00BA57EC" w:rsidRDefault="00BA57EC">
            <w:pPr>
              <w:pStyle w:val="ConsPlusNormal"/>
            </w:pPr>
            <w:r>
              <w:t>1.9.</w:t>
            </w:r>
          </w:p>
        </w:tc>
        <w:tc>
          <w:tcPr>
            <w:tcW w:w="6520" w:type="dxa"/>
          </w:tcPr>
          <w:p w14:paraId="4184FEBC" w14:textId="77777777" w:rsidR="00BA57EC" w:rsidRDefault="00BA57EC">
            <w:pPr>
              <w:pStyle w:val="ConsPlusNormal"/>
            </w:pPr>
            <w:r>
              <w:t>Услуги по ремонту обуви и прочих изделий из кожи</w:t>
            </w:r>
          </w:p>
        </w:tc>
        <w:tc>
          <w:tcPr>
            <w:tcW w:w="1020" w:type="dxa"/>
          </w:tcPr>
          <w:p w14:paraId="262D526F" w14:textId="77777777" w:rsidR="00BA57EC" w:rsidRDefault="00BA57EC">
            <w:pPr>
              <w:pStyle w:val="ConsPlusNormal"/>
            </w:pPr>
            <w:r>
              <w:t>0,5</w:t>
            </w:r>
          </w:p>
        </w:tc>
      </w:tr>
      <w:tr w:rsidR="00BA57EC" w14:paraId="091CD483" w14:textId="77777777">
        <w:tc>
          <w:tcPr>
            <w:tcW w:w="794" w:type="dxa"/>
          </w:tcPr>
          <w:p w14:paraId="6CD2EA2B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726E6150" w14:textId="77777777" w:rsidR="00BA57EC" w:rsidRDefault="00BA57EC">
            <w:pPr>
              <w:pStyle w:val="ConsPlusNormal"/>
            </w:pPr>
            <w:r>
              <w:t>1.10.</w:t>
            </w:r>
          </w:p>
        </w:tc>
        <w:tc>
          <w:tcPr>
            <w:tcW w:w="6520" w:type="dxa"/>
          </w:tcPr>
          <w:p w14:paraId="0F983745" w14:textId="77777777" w:rsidR="00BA57EC" w:rsidRDefault="00BA57EC">
            <w:pPr>
              <w:pStyle w:val="ConsPlusNormal"/>
            </w:pPr>
            <w:r>
              <w:t>Услуги по ремонту часов</w:t>
            </w:r>
          </w:p>
        </w:tc>
        <w:tc>
          <w:tcPr>
            <w:tcW w:w="1020" w:type="dxa"/>
          </w:tcPr>
          <w:p w14:paraId="5D8D199F" w14:textId="77777777" w:rsidR="00BA57EC" w:rsidRDefault="00BA57EC">
            <w:pPr>
              <w:pStyle w:val="ConsPlusNormal"/>
            </w:pPr>
            <w:r>
              <w:t>0,6</w:t>
            </w:r>
          </w:p>
        </w:tc>
      </w:tr>
      <w:tr w:rsidR="00BA57EC" w14:paraId="6209AC36" w14:textId="77777777">
        <w:tc>
          <w:tcPr>
            <w:tcW w:w="794" w:type="dxa"/>
          </w:tcPr>
          <w:p w14:paraId="321160B6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5FB7E5A8" w14:textId="77777777" w:rsidR="00BA57EC" w:rsidRDefault="00BA57EC">
            <w:pPr>
              <w:pStyle w:val="ConsPlusNormal"/>
            </w:pPr>
            <w:r>
              <w:t>1.11.</w:t>
            </w:r>
          </w:p>
        </w:tc>
        <w:tc>
          <w:tcPr>
            <w:tcW w:w="6520" w:type="dxa"/>
          </w:tcPr>
          <w:p w14:paraId="2CF23912" w14:textId="77777777" w:rsidR="00BA57EC" w:rsidRDefault="00BA57EC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1020" w:type="dxa"/>
          </w:tcPr>
          <w:p w14:paraId="6384359D" w14:textId="77777777" w:rsidR="00BA57EC" w:rsidRDefault="00BA57EC">
            <w:pPr>
              <w:pStyle w:val="ConsPlusNormal"/>
            </w:pPr>
            <w:r>
              <w:t>0,3</w:t>
            </w:r>
          </w:p>
        </w:tc>
      </w:tr>
      <w:tr w:rsidR="00BA57EC" w14:paraId="2087628C" w14:textId="77777777">
        <w:tc>
          <w:tcPr>
            <w:tcW w:w="794" w:type="dxa"/>
          </w:tcPr>
          <w:p w14:paraId="28208E34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03FC1AAA" w14:textId="77777777" w:rsidR="00BA57EC" w:rsidRDefault="00BA57EC">
            <w:pPr>
              <w:pStyle w:val="ConsPlusNormal"/>
            </w:pPr>
            <w:r>
              <w:t>1.12.</w:t>
            </w:r>
          </w:p>
        </w:tc>
        <w:tc>
          <w:tcPr>
            <w:tcW w:w="6520" w:type="dxa"/>
          </w:tcPr>
          <w:p w14:paraId="7997A0F4" w14:textId="77777777" w:rsidR="00BA57EC" w:rsidRDefault="00BA57EC">
            <w:pPr>
              <w:pStyle w:val="ConsPlusNormal"/>
            </w:pPr>
            <w:r>
              <w:t>Услуги парикмахерских и салонов</w:t>
            </w:r>
          </w:p>
        </w:tc>
        <w:tc>
          <w:tcPr>
            <w:tcW w:w="1020" w:type="dxa"/>
          </w:tcPr>
          <w:p w14:paraId="4906AF7E" w14:textId="77777777" w:rsidR="00BA57EC" w:rsidRDefault="00BA57EC">
            <w:pPr>
              <w:pStyle w:val="ConsPlusNormal"/>
            </w:pPr>
            <w:r>
              <w:t>0,5</w:t>
            </w:r>
          </w:p>
        </w:tc>
      </w:tr>
      <w:tr w:rsidR="00BA57EC" w14:paraId="5E528D77" w14:textId="77777777">
        <w:tc>
          <w:tcPr>
            <w:tcW w:w="794" w:type="dxa"/>
          </w:tcPr>
          <w:p w14:paraId="04DC4C4F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12683610" w14:textId="77777777" w:rsidR="00BA57EC" w:rsidRDefault="00BA57EC">
            <w:pPr>
              <w:pStyle w:val="ConsPlusNormal"/>
            </w:pPr>
            <w:r>
              <w:t>1.13.</w:t>
            </w:r>
          </w:p>
        </w:tc>
        <w:tc>
          <w:tcPr>
            <w:tcW w:w="6520" w:type="dxa"/>
          </w:tcPr>
          <w:p w14:paraId="42EEC29A" w14:textId="77777777" w:rsidR="00BA57EC" w:rsidRDefault="00BA57EC">
            <w:pPr>
              <w:pStyle w:val="ConsPlusNormal"/>
            </w:pPr>
            <w:r>
              <w:t>Изготовление мебели</w:t>
            </w:r>
          </w:p>
        </w:tc>
        <w:tc>
          <w:tcPr>
            <w:tcW w:w="1020" w:type="dxa"/>
          </w:tcPr>
          <w:p w14:paraId="5CAC7006" w14:textId="77777777" w:rsidR="00BA57EC" w:rsidRDefault="00BA57EC">
            <w:pPr>
              <w:pStyle w:val="ConsPlusNormal"/>
            </w:pPr>
            <w:r>
              <w:t>0,8</w:t>
            </w:r>
          </w:p>
        </w:tc>
      </w:tr>
      <w:tr w:rsidR="00BA57EC" w14:paraId="47540BDD" w14:textId="77777777">
        <w:tc>
          <w:tcPr>
            <w:tcW w:w="794" w:type="dxa"/>
          </w:tcPr>
          <w:p w14:paraId="2009EEAA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3815C0D5" w14:textId="77777777" w:rsidR="00BA57EC" w:rsidRDefault="00BA57EC">
            <w:pPr>
              <w:pStyle w:val="ConsPlusNormal"/>
            </w:pPr>
            <w:r>
              <w:t>1.14.</w:t>
            </w:r>
          </w:p>
        </w:tc>
        <w:tc>
          <w:tcPr>
            <w:tcW w:w="6520" w:type="dxa"/>
          </w:tcPr>
          <w:p w14:paraId="35937363" w14:textId="77777777" w:rsidR="00BA57EC" w:rsidRDefault="00BA57EC">
            <w:pPr>
              <w:pStyle w:val="ConsPlusNormal"/>
            </w:pPr>
            <w:r>
              <w:t>Строительство жилых и нежилых зданий</w:t>
            </w:r>
          </w:p>
        </w:tc>
        <w:tc>
          <w:tcPr>
            <w:tcW w:w="1020" w:type="dxa"/>
          </w:tcPr>
          <w:p w14:paraId="74BE65CB" w14:textId="77777777" w:rsidR="00BA57EC" w:rsidRDefault="00BA57EC">
            <w:pPr>
              <w:pStyle w:val="ConsPlusNormal"/>
            </w:pPr>
            <w:r>
              <w:t>0,8</w:t>
            </w:r>
          </w:p>
        </w:tc>
      </w:tr>
      <w:tr w:rsidR="00BA57EC" w14:paraId="73C14A73" w14:textId="77777777">
        <w:tc>
          <w:tcPr>
            <w:tcW w:w="794" w:type="dxa"/>
          </w:tcPr>
          <w:p w14:paraId="7E580582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11D83F78" w14:textId="77777777" w:rsidR="00BA57EC" w:rsidRDefault="00BA57EC">
            <w:pPr>
              <w:pStyle w:val="ConsPlusNormal"/>
            </w:pPr>
            <w:r>
              <w:t>1.15.</w:t>
            </w:r>
          </w:p>
        </w:tc>
        <w:tc>
          <w:tcPr>
            <w:tcW w:w="6520" w:type="dxa"/>
          </w:tcPr>
          <w:p w14:paraId="3007A028" w14:textId="77777777" w:rsidR="00BA57EC" w:rsidRDefault="00BA57EC">
            <w:pPr>
              <w:pStyle w:val="ConsPlusNormal"/>
            </w:pPr>
            <w:r>
              <w:t>Прочие бытовые услуги</w:t>
            </w:r>
          </w:p>
        </w:tc>
        <w:tc>
          <w:tcPr>
            <w:tcW w:w="1020" w:type="dxa"/>
          </w:tcPr>
          <w:p w14:paraId="2F97F5E6" w14:textId="77777777" w:rsidR="00BA57EC" w:rsidRDefault="00BA57EC">
            <w:pPr>
              <w:pStyle w:val="ConsPlusNormal"/>
            </w:pPr>
            <w:r>
              <w:t>0,8</w:t>
            </w:r>
          </w:p>
        </w:tc>
      </w:tr>
      <w:tr w:rsidR="00BA57EC" w14:paraId="21D6090B" w14:textId="77777777">
        <w:tc>
          <w:tcPr>
            <w:tcW w:w="794" w:type="dxa"/>
          </w:tcPr>
          <w:p w14:paraId="59520C12" w14:textId="77777777" w:rsidR="00BA57EC" w:rsidRDefault="00BA57EC">
            <w:pPr>
              <w:pStyle w:val="ConsPlusNormal"/>
            </w:pPr>
            <w:r>
              <w:t>2.</w:t>
            </w:r>
          </w:p>
        </w:tc>
        <w:tc>
          <w:tcPr>
            <w:tcW w:w="7257" w:type="dxa"/>
            <w:gridSpan w:val="2"/>
          </w:tcPr>
          <w:p w14:paraId="3BA5F6C4" w14:textId="77777777" w:rsidR="00BA57EC" w:rsidRDefault="00BA57EC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020" w:type="dxa"/>
          </w:tcPr>
          <w:p w14:paraId="68F88A14" w14:textId="77777777" w:rsidR="00CC47B5" w:rsidRDefault="00BA57EC">
            <w:pPr>
              <w:pStyle w:val="ConsPlusNormal"/>
            </w:pPr>
            <w:r>
              <w:t>0,8</w:t>
            </w:r>
          </w:p>
        </w:tc>
      </w:tr>
      <w:tr w:rsidR="00CC47B5" w14:paraId="21CAA760" w14:textId="77777777">
        <w:tc>
          <w:tcPr>
            <w:tcW w:w="794" w:type="dxa"/>
          </w:tcPr>
          <w:p w14:paraId="2B25B46D" w14:textId="77777777" w:rsidR="00CC47B5" w:rsidRDefault="00CC47B5">
            <w:pPr>
              <w:pStyle w:val="ConsPlusNormal"/>
            </w:pPr>
          </w:p>
        </w:tc>
        <w:tc>
          <w:tcPr>
            <w:tcW w:w="7257" w:type="dxa"/>
            <w:gridSpan w:val="2"/>
          </w:tcPr>
          <w:p w14:paraId="608793BC" w14:textId="77777777" w:rsidR="00CC47B5" w:rsidRDefault="00CC47B5">
            <w:pPr>
              <w:pStyle w:val="ConsPlusNormal"/>
            </w:pPr>
          </w:p>
        </w:tc>
        <w:tc>
          <w:tcPr>
            <w:tcW w:w="1020" w:type="dxa"/>
          </w:tcPr>
          <w:p w14:paraId="4C3B80D7" w14:textId="77777777" w:rsidR="00CC47B5" w:rsidRDefault="00CC47B5">
            <w:pPr>
              <w:pStyle w:val="ConsPlusNormal"/>
            </w:pPr>
          </w:p>
        </w:tc>
      </w:tr>
      <w:tr w:rsidR="00BA57EC" w14:paraId="06614EAD" w14:textId="77777777">
        <w:tc>
          <w:tcPr>
            <w:tcW w:w="794" w:type="dxa"/>
          </w:tcPr>
          <w:p w14:paraId="7683DD98" w14:textId="77777777" w:rsidR="00BA57EC" w:rsidRDefault="00BA57EC">
            <w:pPr>
              <w:pStyle w:val="ConsPlusNormal"/>
            </w:pPr>
            <w:r>
              <w:t>3.</w:t>
            </w:r>
          </w:p>
        </w:tc>
        <w:tc>
          <w:tcPr>
            <w:tcW w:w="7257" w:type="dxa"/>
            <w:gridSpan w:val="2"/>
          </w:tcPr>
          <w:p w14:paraId="3BD91A9D" w14:textId="77777777" w:rsidR="00BA57EC" w:rsidRDefault="00BA57EC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имеющей торговые залы, исключительно:</w:t>
            </w:r>
          </w:p>
        </w:tc>
        <w:tc>
          <w:tcPr>
            <w:tcW w:w="1020" w:type="dxa"/>
          </w:tcPr>
          <w:p w14:paraId="12DEBF65" w14:textId="77777777" w:rsidR="00BA57EC" w:rsidRDefault="00BA57EC">
            <w:pPr>
              <w:pStyle w:val="ConsPlusNormal"/>
            </w:pPr>
          </w:p>
        </w:tc>
      </w:tr>
      <w:tr w:rsidR="00BA57EC" w14:paraId="1C3877F7" w14:textId="77777777">
        <w:tc>
          <w:tcPr>
            <w:tcW w:w="794" w:type="dxa"/>
          </w:tcPr>
          <w:p w14:paraId="5E13F32D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3E64E542" w14:textId="77777777" w:rsidR="00BA57EC" w:rsidRDefault="00BA57EC">
            <w:pPr>
              <w:pStyle w:val="ConsPlusNormal"/>
            </w:pPr>
            <w:r>
              <w:t>3.1.</w:t>
            </w:r>
          </w:p>
        </w:tc>
        <w:tc>
          <w:tcPr>
            <w:tcW w:w="6520" w:type="dxa"/>
          </w:tcPr>
          <w:p w14:paraId="3FBBDBA2" w14:textId="77777777" w:rsidR="00BA57EC" w:rsidRDefault="00BA57EC">
            <w:pPr>
              <w:pStyle w:val="ConsPlusNormal"/>
            </w:pPr>
            <w:r>
              <w:t>Лекарственными препаратами и изделиями медицинского назначения (фармация)</w:t>
            </w:r>
          </w:p>
        </w:tc>
        <w:tc>
          <w:tcPr>
            <w:tcW w:w="1020" w:type="dxa"/>
          </w:tcPr>
          <w:p w14:paraId="24E5BAB5" w14:textId="77777777" w:rsidR="00BA57EC" w:rsidRDefault="00BA57EC">
            <w:pPr>
              <w:pStyle w:val="ConsPlusNormal"/>
            </w:pPr>
            <w:r>
              <w:t>0,5</w:t>
            </w:r>
          </w:p>
        </w:tc>
      </w:tr>
      <w:tr w:rsidR="00BA57EC" w14:paraId="64E616FA" w14:textId="77777777">
        <w:tc>
          <w:tcPr>
            <w:tcW w:w="794" w:type="dxa"/>
          </w:tcPr>
          <w:p w14:paraId="3D5EF9C6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7FA0FFDC" w14:textId="77777777" w:rsidR="00BA57EC" w:rsidRDefault="00BA57EC">
            <w:pPr>
              <w:pStyle w:val="ConsPlusNormal"/>
            </w:pPr>
            <w:r>
              <w:t>3.2.</w:t>
            </w:r>
          </w:p>
        </w:tc>
        <w:tc>
          <w:tcPr>
            <w:tcW w:w="6520" w:type="dxa"/>
          </w:tcPr>
          <w:p w14:paraId="5E84A071" w14:textId="77777777" w:rsidR="00BA57EC" w:rsidRDefault="00BA57EC">
            <w:pPr>
              <w:pStyle w:val="ConsPlusNormal"/>
            </w:pPr>
            <w:r>
              <w:t>Товарами для детей</w:t>
            </w:r>
          </w:p>
        </w:tc>
        <w:tc>
          <w:tcPr>
            <w:tcW w:w="1020" w:type="dxa"/>
          </w:tcPr>
          <w:p w14:paraId="210C0344" w14:textId="77777777" w:rsidR="00BA57EC" w:rsidRDefault="00BA57EC">
            <w:pPr>
              <w:pStyle w:val="ConsPlusNormal"/>
            </w:pPr>
            <w:r>
              <w:t>0,3</w:t>
            </w:r>
          </w:p>
        </w:tc>
      </w:tr>
      <w:tr w:rsidR="00BA57EC" w14:paraId="7E351CD2" w14:textId="77777777">
        <w:tc>
          <w:tcPr>
            <w:tcW w:w="794" w:type="dxa"/>
          </w:tcPr>
          <w:p w14:paraId="6A0C5567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76352F6D" w14:textId="77777777" w:rsidR="00BA57EC" w:rsidRDefault="00BA57EC">
            <w:pPr>
              <w:pStyle w:val="ConsPlusNormal"/>
            </w:pPr>
            <w:r>
              <w:t>3.3.</w:t>
            </w:r>
          </w:p>
        </w:tc>
        <w:tc>
          <w:tcPr>
            <w:tcW w:w="6520" w:type="dxa"/>
          </w:tcPr>
          <w:p w14:paraId="71694EB9" w14:textId="77777777" w:rsidR="00BA57EC" w:rsidRDefault="00BA57EC">
            <w:pPr>
              <w:pStyle w:val="ConsPlusNormal"/>
            </w:pPr>
            <w:r>
              <w:t>Школьно-письменными товарами, книжной продукцией</w:t>
            </w:r>
          </w:p>
        </w:tc>
        <w:tc>
          <w:tcPr>
            <w:tcW w:w="1020" w:type="dxa"/>
          </w:tcPr>
          <w:p w14:paraId="6FFDFF39" w14:textId="77777777" w:rsidR="00BA57EC" w:rsidRDefault="00BA57EC">
            <w:pPr>
              <w:pStyle w:val="ConsPlusNormal"/>
            </w:pPr>
            <w:r>
              <w:t>0,3</w:t>
            </w:r>
          </w:p>
        </w:tc>
      </w:tr>
      <w:tr w:rsidR="00BA57EC" w14:paraId="2E86229E" w14:textId="77777777">
        <w:tc>
          <w:tcPr>
            <w:tcW w:w="794" w:type="dxa"/>
          </w:tcPr>
          <w:p w14:paraId="569FB2E0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479E2EB1" w14:textId="77777777" w:rsidR="00BA57EC" w:rsidRDefault="00BA57EC">
            <w:pPr>
              <w:pStyle w:val="ConsPlusNormal"/>
            </w:pPr>
            <w:r>
              <w:t>3.4.</w:t>
            </w:r>
          </w:p>
        </w:tc>
        <w:tc>
          <w:tcPr>
            <w:tcW w:w="6520" w:type="dxa"/>
          </w:tcPr>
          <w:p w14:paraId="1A7204AF" w14:textId="77777777" w:rsidR="00BA57EC" w:rsidRDefault="00BA57EC">
            <w:pPr>
              <w:pStyle w:val="ConsPlusNormal"/>
            </w:pPr>
            <w:r>
              <w:t>Детским питанием, продуктами диабетического питания и молочными продуктами</w:t>
            </w:r>
          </w:p>
        </w:tc>
        <w:tc>
          <w:tcPr>
            <w:tcW w:w="1020" w:type="dxa"/>
          </w:tcPr>
          <w:p w14:paraId="232A72E3" w14:textId="77777777" w:rsidR="00BA57EC" w:rsidRDefault="00BA57EC">
            <w:pPr>
              <w:pStyle w:val="ConsPlusNormal"/>
            </w:pPr>
            <w:r>
              <w:t>0,5</w:t>
            </w:r>
          </w:p>
        </w:tc>
      </w:tr>
      <w:tr w:rsidR="00BA57EC" w14:paraId="1B698B36" w14:textId="77777777">
        <w:tc>
          <w:tcPr>
            <w:tcW w:w="794" w:type="dxa"/>
          </w:tcPr>
          <w:p w14:paraId="6AEACB0E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4C7CD91D" w14:textId="77777777" w:rsidR="00BA57EC" w:rsidRDefault="00BA57EC">
            <w:pPr>
              <w:pStyle w:val="ConsPlusNormal"/>
            </w:pPr>
            <w:r>
              <w:t>3.5.</w:t>
            </w:r>
          </w:p>
        </w:tc>
        <w:tc>
          <w:tcPr>
            <w:tcW w:w="6520" w:type="dxa"/>
          </w:tcPr>
          <w:p w14:paraId="6CA1FF48" w14:textId="77777777" w:rsidR="00BA57EC" w:rsidRDefault="00BA57EC">
            <w:pPr>
              <w:pStyle w:val="ConsPlusNormal"/>
            </w:pPr>
            <w:r>
              <w:t>Одеждой и обувью в специализированных объектах торговой сети</w:t>
            </w:r>
          </w:p>
        </w:tc>
        <w:tc>
          <w:tcPr>
            <w:tcW w:w="1020" w:type="dxa"/>
          </w:tcPr>
          <w:p w14:paraId="1DCB4D84" w14:textId="77777777" w:rsidR="00BA57EC" w:rsidRDefault="00BA57EC">
            <w:pPr>
              <w:pStyle w:val="ConsPlusNormal"/>
            </w:pPr>
            <w:r>
              <w:t>0,5</w:t>
            </w:r>
          </w:p>
        </w:tc>
      </w:tr>
      <w:tr w:rsidR="00BA57EC" w14:paraId="39B0FA66" w14:textId="77777777">
        <w:tc>
          <w:tcPr>
            <w:tcW w:w="794" w:type="dxa"/>
          </w:tcPr>
          <w:p w14:paraId="3B0E4A51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2E45EC01" w14:textId="77777777" w:rsidR="00BA57EC" w:rsidRDefault="00BA57EC">
            <w:pPr>
              <w:pStyle w:val="ConsPlusNormal"/>
            </w:pPr>
            <w:r>
              <w:t>3.6.</w:t>
            </w:r>
          </w:p>
        </w:tc>
        <w:tc>
          <w:tcPr>
            <w:tcW w:w="6520" w:type="dxa"/>
          </w:tcPr>
          <w:p w14:paraId="4B7BAF64" w14:textId="77777777" w:rsidR="00BA57EC" w:rsidRDefault="00BA57EC">
            <w:pPr>
              <w:pStyle w:val="ConsPlusNormal"/>
            </w:pPr>
            <w:r>
              <w:t>Товарами для ремонта автотранспортных средств в специализированных объектах торговой сети</w:t>
            </w:r>
          </w:p>
        </w:tc>
        <w:tc>
          <w:tcPr>
            <w:tcW w:w="1020" w:type="dxa"/>
          </w:tcPr>
          <w:p w14:paraId="63045EAD" w14:textId="77777777" w:rsidR="00BA57EC" w:rsidRDefault="00BA57EC">
            <w:pPr>
              <w:pStyle w:val="ConsPlusNormal"/>
            </w:pPr>
            <w:r>
              <w:t>0,5</w:t>
            </w:r>
          </w:p>
        </w:tc>
      </w:tr>
      <w:tr w:rsidR="00BA57EC" w14:paraId="04B227D3" w14:textId="77777777">
        <w:tc>
          <w:tcPr>
            <w:tcW w:w="794" w:type="dxa"/>
          </w:tcPr>
          <w:p w14:paraId="5582F5F1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1C22050E" w14:textId="77777777" w:rsidR="00BA57EC" w:rsidRDefault="00BA57EC">
            <w:pPr>
              <w:pStyle w:val="ConsPlusNormal"/>
            </w:pPr>
            <w:r>
              <w:t>3.7.</w:t>
            </w:r>
          </w:p>
        </w:tc>
        <w:tc>
          <w:tcPr>
            <w:tcW w:w="6520" w:type="dxa"/>
          </w:tcPr>
          <w:p w14:paraId="6028B024" w14:textId="77777777" w:rsidR="00BA57EC" w:rsidRDefault="00BA57EC">
            <w:pPr>
              <w:pStyle w:val="ConsPlusNormal"/>
            </w:pPr>
            <w:r>
              <w:t>Ритуальными товарами</w:t>
            </w:r>
          </w:p>
        </w:tc>
        <w:tc>
          <w:tcPr>
            <w:tcW w:w="1020" w:type="dxa"/>
          </w:tcPr>
          <w:p w14:paraId="13FA4EEA" w14:textId="77777777" w:rsidR="00BA57EC" w:rsidRDefault="00BA57EC">
            <w:pPr>
              <w:pStyle w:val="ConsPlusNormal"/>
            </w:pPr>
            <w:r>
              <w:t>0,5</w:t>
            </w:r>
          </w:p>
        </w:tc>
      </w:tr>
      <w:tr w:rsidR="00BA57EC" w14:paraId="55140F26" w14:textId="77777777">
        <w:tc>
          <w:tcPr>
            <w:tcW w:w="794" w:type="dxa"/>
          </w:tcPr>
          <w:p w14:paraId="41AE81B3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5EB284C5" w14:textId="77777777" w:rsidR="00BA57EC" w:rsidRDefault="00BA57EC">
            <w:pPr>
              <w:pStyle w:val="ConsPlusNormal"/>
            </w:pPr>
            <w:r>
              <w:t>3.8.</w:t>
            </w:r>
          </w:p>
        </w:tc>
        <w:tc>
          <w:tcPr>
            <w:tcW w:w="6520" w:type="dxa"/>
          </w:tcPr>
          <w:p w14:paraId="019C641E" w14:textId="77777777" w:rsidR="00BA57EC" w:rsidRDefault="00BA57EC">
            <w:pPr>
              <w:pStyle w:val="ConsPlusNormal"/>
            </w:pPr>
            <w:r>
              <w:t>Спортивным оборудованием и спорттоварами в специализированных объектах торговой сети</w:t>
            </w:r>
          </w:p>
        </w:tc>
        <w:tc>
          <w:tcPr>
            <w:tcW w:w="1020" w:type="dxa"/>
          </w:tcPr>
          <w:p w14:paraId="67B9919C" w14:textId="77777777" w:rsidR="00BA57EC" w:rsidRDefault="00BA57EC">
            <w:pPr>
              <w:pStyle w:val="ConsPlusNormal"/>
            </w:pPr>
            <w:r>
              <w:t>0,5</w:t>
            </w:r>
          </w:p>
        </w:tc>
      </w:tr>
      <w:tr w:rsidR="00BA57EC" w14:paraId="5C91C001" w14:textId="77777777">
        <w:tc>
          <w:tcPr>
            <w:tcW w:w="794" w:type="dxa"/>
          </w:tcPr>
          <w:p w14:paraId="7D96054F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7F56A61A" w14:textId="77777777" w:rsidR="00BA57EC" w:rsidRDefault="00BA57EC">
            <w:pPr>
              <w:pStyle w:val="ConsPlusNormal"/>
            </w:pPr>
            <w:r>
              <w:t>3.9.</w:t>
            </w:r>
          </w:p>
        </w:tc>
        <w:tc>
          <w:tcPr>
            <w:tcW w:w="6520" w:type="dxa"/>
          </w:tcPr>
          <w:p w14:paraId="3A2F1DC5" w14:textId="77777777" w:rsidR="00BA57EC" w:rsidRDefault="00BA57EC">
            <w:pPr>
              <w:pStyle w:val="ConsPlusNormal"/>
            </w:pPr>
            <w:r>
              <w:t>Цветами в специализированных объектах торговой сети</w:t>
            </w:r>
          </w:p>
        </w:tc>
        <w:tc>
          <w:tcPr>
            <w:tcW w:w="1020" w:type="dxa"/>
          </w:tcPr>
          <w:p w14:paraId="3C95DED1" w14:textId="77777777" w:rsidR="00BA57EC" w:rsidRDefault="00BA57EC">
            <w:pPr>
              <w:pStyle w:val="ConsPlusNormal"/>
            </w:pPr>
            <w:r>
              <w:t>0,5</w:t>
            </w:r>
          </w:p>
        </w:tc>
      </w:tr>
      <w:tr w:rsidR="00BA57EC" w14:paraId="76F326A1" w14:textId="77777777">
        <w:tc>
          <w:tcPr>
            <w:tcW w:w="794" w:type="dxa"/>
          </w:tcPr>
          <w:p w14:paraId="5E7FDC86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6A3BEBAD" w14:textId="77777777" w:rsidR="00BA57EC" w:rsidRDefault="00BA57EC">
            <w:pPr>
              <w:pStyle w:val="ConsPlusNormal"/>
            </w:pPr>
            <w:r>
              <w:t>3.10.</w:t>
            </w:r>
          </w:p>
        </w:tc>
        <w:tc>
          <w:tcPr>
            <w:tcW w:w="6520" w:type="dxa"/>
          </w:tcPr>
          <w:p w14:paraId="17CD3460" w14:textId="77777777" w:rsidR="00BA57EC" w:rsidRDefault="00BA57EC">
            <w:pPr>
              <w:pStyle w:val="ConsPlusNormal"/>
            </w:pPr>
            <w:r>
              <w:t>Прочими товарами</w:t>
            </w:r>
          </w:p>
        </w:tc>
        <w:tc>
          <w:tcPr>
            <w:tcW w:w="1020" w:type="dxa"/>
          </w:tcPr>
          <w:p w14:paraId="365F0943" w14:textId="77777777" w:rsidR="00BA57EC" w:rsidRDefault="00BA57EC">
            <w:pPr>
              <w:pStyle w:val="ConsPlusNormal"/>
            </w:pPr>
            <w:r>
              <w:t>1,0</w:t>
            </w:r>
          </w:p>
        </w:tc>
      </w:tr>
      <w:tr w:rsidR="00BA57EC" w14:paraId="3DCDD4B5" w14:textId="77777777">
        <w:tc>
          <w:tcPr>
            <w:tcW w:w="794" w:type="dxa"/>
          </w:tcPr>
          <w:p w14:paraId="691DDFC7" w14:textId="77777777" w:rsidR="00BA57EC" w:rsidRDefault="00BA57EC">
            <w:pPr>
              <w:pStyle w:val="ConsPlusNormal"/>
            </w:pPr>
          </w:p>
        </w:tc>
        <w:tc>
          <w:tcPr>
            <w:tcW w:w="7257" w:type="dxa"/>
            <w:gridSpan w:val="2"/>
          </w:tcPr>
          <w:p w14:paraId="3A1EC7B6" w14:textId="77777777" w:rsidR="00BA57EC" w:rsidRDefault="00BA57EC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имеющей торговые залы, имеющие ограничения по реализации табачных изделий и алкогольной продукции</w:t>
            </w:r>
          </w:p>
        </w:tc>
        <w:tc>
          <w:tcPr>
            <w:tcW w:w="1020" w:type="dxa"/>
          </w:tcPr>
          <w:p w14:paraId="49E0529B" w14:textId="77777777" w:rsidR="00BA57EC" w:rsidRDefault="00BA57EC">
            <w:pPr>
              <w:pStyle w:val="ConsPlusNormal"/>
            </w:pPr>
            <w:r>
              <w:t>0,8</w:t>
            </w:r>
          </w:p>
        </w:tc>
      </w:tr>
      <w:tr w:rsidR="00BA57EC" w14:paraId="0E5DF53B" w14:textId="77777777">
        <w:tc>
          <w:tcPr>
            <w:tcW w:w="794" w:type="dxa"/>
          </w:tcPr>
          <w:p w14:paraId="1C65F9C6" w14:textId="77777777" w:rsidR="00BA57EC" w:rsidRDefault="00BA57EC">
            <w:pPr>
              <w:pStyle w:val="ConsPlusNormal"/>
            </w:pPr>
          </w:p>
        </w:tc>
        <w:tc>
          <w:tcPr>
            <w:tcW w:w="7257" w:type="dxa"/>
            <w:gridSpan w:val="2"/>
          </w:tcPr>
          <w:p w14:paraId="0F2BE87D" w14:textId="77777777" w:rsidR="00BA57EC" w:rsidRDefault="00BA57EC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1020" w:type="dxa"/>
          </w:tcPr>
          <w:p w14:paraId="2282C8CC" w14:textId="77777777" w:rsidR="00BA57EC" w:rsidRDefault="00BA57EC">
            <w:pPr>
              <w:pStyle w:val="ConsPlusNormal"/>
            </w:pPr>
            <w:r>
              <w:t>1,0</w:t>
            </w:r>
          </w:p>
        </w:tc>
      </w:tr>
      <w:tr w:rsidR="00BA57EC" w14:paraId="0F7DB955" w14:textId="77777777">
        <w:tc>
          <w:tcPr>
            <w:tcW w:w="794" w:type="dxa"/>
          </w:tcPr>
          <w:p w14:paraId="459597F9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16F4067F" w14:textId="77777777" w:rsidR="00BA57EC" w:rsidRDefault="00BA57EC">
            <w:pPr>
              <w:pStyle w:val="ConsPlusNormal"/>
            </w:pPr>
            <w:r>
              <w:t>3.9.</w:t>
            </w:r>
          </w:p>
        </w:tc>
        <w:tc>
          <w:tcPr>
            <w:tcW w:w="6520" w:type="dxa"/>
          </w:tcPr>
          <w:p w14:paraId="2AAA0437" w14:textId="77777777" w:rsidR="00BA57EC" w:rsidRDefault="00BA57EC">
            <w:pPr>
              <w:pStyle w:val="ConsPlusNormal"/>
            </w:pPr>
            <w:r>
              <w:t>Развозная и разносная торговля</w:t>
            </w:r>
          </w:p>
        </w:tc>
        <w:tc>
          <w:tcPr>
            <w:tcW w:w="1020" w:type="dxa"/>
          </w:tcPr>
          <w:p w14:paraId="57706FCC" w14:textId="77777777" w:rsidR="00BA57EC" w:rsidRDefault="00BA57EC">
            <w:pPr>
              <w:pStyle w:val="ConsPlusNormal"/>
            </w:pPr>
            <w:r>
              <w:t>1,0</w:t>
            </w:r>
          </w:p>
        </w:tc>
      </w:tr>
      <w:tr w:rsidR="00BA57EC" w14:paraId="0C91DF6A" w14:textId="77777777">
        <w:tc>
          <w:tcPr>
            <w:tcW w:w="794" w:type="dxa"/>
          </w:tcPr>
          <w:p w14:paraId="653BABA6" w14:textId="77777777" w:rsidR="00BA57EC" w:rsidRDefault="00BA57EC">
            <w:pPr>
              <w:pStyle w:val="ConsPlusNormal"/>
            </w:pPr>
            <w:r>
              <w:t>4.</w:t>
            </w:r>
          </w:p>
        </w:tc>
        <w:tc>
          <w:tcPr>
            <w:tcW w:w="7257" w:type="dxa"/>
            <w:gridSpan w:val="2"/>
          </w:tcPr>
          <w:p w14:paraId="3D34DADE" w14:textId="77777777" w:rsidR="00BA57EC" w:rsidRDefault="00BA57EC">
            <w:pPr>
              <w:pStyle w:val="ConsPlusNormal"/>
            </w:pPr>
            <w:r>
              <w:t>Оказание услуг общественного питания</w:t>
            </w:r>
          </w:p>
        </w:tc>
        <w:tc>
          <w:tcPr>
            <w:tcW w:w="1020" w:type="dxa"/>
          </w:tcPr>
          <w:p w14:paraId="2FBD4F24" w14:textId="77777777" w:rsidR="00BA57EC" w:rsidRDefault="00BA57EC">
            <w:pPr>
              <w:pStyle w:val="ConsPlusNormal"/>
            </w:pPr>
          </w:p>
        </w:tc>
      </w:tr>
      <w:tr w:rsidR="00BA57EC" w14:paraId="6C30F1AC" w14:textId="77777777">
        <w:tc>
          <w:tcPr>
            <w:tcW w:w="794" w:type="dxa"/>
          </w:tcPr>
          <w:p w14:paraId="533495FC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236AD265" w14:textId="77777777" w:rsidR="00BA57EC" w:rsidRDefault="00BA57EC">
            <w:pPr>
              <w:pStyle w:val="ConsPlusNormal"/>
            </w:pPr>
            <w:r>
              <w:t>4.1.</w:t>
            </w:r>
          </w:p>
        </w:tc>
        <w:tc>
          <w:tcPr>
            <w:tcW w:w="6520" w:type="dxa"/>
          </w:tcPr>
          <w:p w14:paraId="54162B1B" w14:textId="77777777" w:rsidR="00BA57EC" w:rsidRDefault="00BA57EC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имеющие залы обслуживания посетителей, а также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020" w:type="dxa"/>
          </w:tcPr>
          <w:p w14:paraId="71809069" w14:textId="77777777" w:rsidR="00BA57EC" w:rsidRDefault="00BA57EC">
            <w:pPr>
              <w:pStyle w:val="ConsPlusNormal"/>
            </w:pPr>
            <w:r>
              <w:t>0,4</w:t>
            </w:r>
          </w:p>
        </w:tc>
      </w:tr>
      <w:tr w:rsidR="00BA57EC" w14:paraId="650BDC5A" w14:textId="77777777">
        <w:tc>
          <w:tcPr>
            <w:tcW w:w="794" w:type="dxa"/>
          </w:tcPr>
          <w:p w14:paraId="2CB4321F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17F392A0" w14:textId="77777777" w:rsidR="00BA57EC" w:rsidRDefault="00BA57EC">
            <w:pPr>
              <w:pStyle w:val="ConsPlusNormal"/>
            </w:pPr>
            <w:r>
              <w:t>4.2.</w:t>
            </w:r>
          </w:p>
        </w:tc>
        <w:tc>
          <w:tcPr>
            <w:tcW w:w="6520" w:type="dxa"/>
          </w:tcPr>
          <w:p w14:paraId="764CC2E9" w14:textId="77777777" w:rsidR="00BA57EC" w:rsidRDefault="00BA57EC">
            <w:pPr>
              <w:pStyle w:val="ConsPlusNormal"/>
            </w:pPr>
            <w:r>
              <w:t>Общественное питание, осуществляемое в точках (местах) общественного питания, расположенных на территориях медицинских, образовательных и детских дошкольных учреждений</w:t>
            </w:r>
          </w:p>
        </w:tc>
        <w:tc>
          <w:tcPr>
            <w:tcW w:w="1020" w:type="dxa"/>
          </w:tcPr>
          <w:p w14:paraId="79DE6D16" w14:textId="77777777" w:rsidR="00BA57EC" w:rsidRDefault="00BA57EC">
            <w:pPr>
              <w:pStyle w:val="ConsPlusNormal"/>
            </w:pPr>
            <w:r>
              <w:t>0,1</w:t>
            </w:r>
          </w:p>
        </w:tc>
      </w:tr>
      <w:tr w:rsidR="00BA57EC" w14:paraId="4CAA952E" w14:textId="77777777">
        <w:tc>
          <w:tcPr>
            <w:tcW w:w="794" w:type="dxa"/>
          </w:tcPr>
          <w:p w14:paraId="1311502D" w14:textId="77777777" w:rsidR="00BA57EC" w:rsidRDefault="00BA57EC">
            <w:pPr>
              <w:pStyle w:val="ConsPlusNormal"/>
            </w:pPr>
            <w:r>
              <w:t>5.</w:t>
            </w:r>
          </w:p>
        </w:tc>
        <w:tc>
          <w:tcPr>
            <w:tcW w:w="7257" w:type="dxa"/>
            <w:gridSpan w:val="2"/>
          </w:tcPr>
          <w:p w14:paraId="1A3D7BE8" w14:textId="77777777" w:rsidR="00BA57EC" w:rsidRDefault="00BA57EC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020" w:type="dxa"/>
          </w:tcPr>
          <w:p w14:paraId="43C7378B" w14:textId="77777777" w:rsidR="00BA57EC" w:rsidRDefault="00BA57EC">
            <w:pPr>
              <w:pStyle w:val="ConsPlusNormal"/>
            </w:pPr>
          </w:p>
        </w:tc>
      </w:tr>
      <w:tr w:rsidR="00BA57EC" w14:paraId="06B593CB" w14:textId="77777777">
        <w:tc>
          <w:tcPr>
            <w:tcW w:w="794" w:type="dxa"/>
          </w:tcPr>
          <w:p w14:paraId="4729DCB4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2C04BACF" w14:textId="77777777" w:rsidR="00BA57EC" w:rsidRDefault="00BA57EC">
            <w:pPr>
              <w:pStyle w:val="ConsPlusNormal"/>
            </w:pPr>
            <w:r>
              <w:t>5.1.</w:t>
            </w:r>
          </w:p>
        </w:tc>
        <w:tc>
          <w:tcPr>
            <w:tcW w:w="6520" w:type="dxa"/>
          </w:tcPr>
          <w:p w14:paraId="4C7F73BC" w14:textId="77777777" w:rsidR="00BA57EC" w:rsidRDefault="00BA57EC">
            <w:pPr>
              <w:pStyle w:val="ConsPlusNormal"/>
            </w:pPr>
            <w:r>
              <w:t>На открытых стоянках</w:t>
            </w:r>
          </w:p>
        </w:tc>
        <w:tc>
          <w:tcPr>
            <w:tcW w:w="1020" w:type="dxa"/>
          </w:tcPr>
          <w:p w14:paraId="5087D9A6" w14:textId="77777777" w:rsidR="00BA57EC" w:rsidRDefault="00BA57EC">
            <w:pPr>
              <w:pStyle w:val="ConsPlusNormal"/>
            </w:pPr>
            <w:r>
              <w:t>1,0</w:t>
            </w:r>
          </w:p>
        </w:tc>
      </w:tr>
      <w:tr w:rsidR="00BA57EC" w14:paraId="0FC1445A" w14:textId="77777777">
        <w:tc>
          <w:tcPr>
            <w:tcW w:w="794" w:type="dxa"/>
          </w:tcPr>
          <w:p w14:paraId="7EF38817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5FB8E725" w14:textId="77777777" w:rsidR="00BA57EC" w:rsidRDefault="00BA57EC">
            <w:pPr>
              <w:pStyle w:val="ConsPlusNormal"/>
            </w:pPr>
            <w:r>
              <w:t>5.2.</w:t>
            </w:r>
          </w:p>
        </w:tc>
        <w:tc>
          <w:tcPr>
            <w:tcW w:w="6520" w:type="dxa"/>
          </w:tcPr>
          <w:p w14:paraId="53885BF8" w14:textId="77777777" w:rsidR="00BA57EC" w:rsidRDefault="00BA57EC">
            <w:pPr>
              <w:pStyle w:val="ConsPlusNormal"/>
            </w:pPr>
            <w:r>
              <w:t>На закрытых стоянках</w:t>
            </w:r>
          </w:p>
        </w:tc>
        <w:tc>
          <w:tcPr>
            <w:tcW w:w="1020" w:type="dxa"/>
          </w:tcPr>
          <w:p w14:paraId="313D17A8" w14:textId="77777777" w:rsidR="00BA57EC" w:rsidRDefault="00BA57EC">
            <w:pPr>
              <w:pStyle w:val="ConsPlusNormal"/>
            </w:pPr>
            <w:r>
              <w:t>0,8</w:t>
            </w:r>
          </w:p>
        </w:tc>
      </w:tr>
      <w:tr w:rsidR="00BA57EC" w14:paraId="2B6A7760" w14:textId="77777777">
        <w:tc>
          <w:tcPr>
            <w:tcW w:w="794" w:type="dxa"/>
          </w:tcPr>
          <w:p w14:paraId="0467ECA4" w14:textId="77777777" w:rsidR="00BA57EC" w:rsidRDefault="00BA57EC">
            <w:pPr>
              <w:pStyle w:val="ConsPlusNormal"/>
            </w:pPr>
            <w:r>
              <w:t>6.</w:t>
            </w:r>
          </w:p>
        </w:tc>
        <w:tc>
          <w:tcPr>
            <w:tcW w:w="7257" w:type="dxa"/>
            <w:gridSpan w:val="2"/>
          </w:tcPr>
          <w:p w14:paraId="21EE0F0B" w14:textId="77777777" w:rsidR="00BA57EC" w:rsidRDefault="00BA57EC">
            <w:pPr>
              <w:pStyle w:val="ConsPlusNormal"/>
            </w:pPr>
            <w:r>
              <w:t>Оказание автотранспортных услуг по перевозке пассажиров и грузов</w:t>
            </w:r>
          </w:p>
        </w:tc>
        <w:tc>
          <w:tcPr>
            <w:tcW w:w="1020" w:type="dxa"/>
          </w:tcPr>
          <w:p w14:paraId="44C3ED11" w14:textId="77777777" w:rsidR="00BA57EC" w:rsidRDefault="00BA57EC">
            <w:pPr>
              <w:pStyle w:val="ConsPlusNormal"/>
            </w:pPr>
          </w:p>
        </w:tc>
      </w:tr>
      <w:tr w:rsidR="00BA57EC" w14:paraId="44399311" w14:textId="77777777">
        <w:tc>
          <w:tcPr>
            <w:tcW w:w="794" w:type="dxa"/>
          </w:tcPr>
          <w:p w14:paraId="2E725B51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74260A2A" w14:textId="77777777" w:rsidR="00BA57EC" w:rsidRDefault="00BA57EC">
            <w:pPr>
              <w:pStyle w:val="ConsPlusNormal"/>
            </w:pPr>
            <w:r>
              <w:t>6.1.</w:t>
            </w:r>
          </w:p>
        </w:tc>
        <w:tc>
          <w:tcPr>
            <w:tcW w:w="6520" w:type="dxa"/>
          </w:tcPr>
          <w:p w14:paraId="7260E1FE" w14:textId="77777777" w:rsidR="00BA57EC" w:rsidRDefault="00BA57EC">
            <w:pPr>
              <w:pStyle w:val="ConsPlusNormal"/>
            </w:pPr>
            <w:r>
              <w:t>Перевозка грузов</w:t>
            </w:r>
          </w:p>
        </w:tc>
        <w:tc>
          <w:tcPr>
            <w:tcW w:w="1020" w:type="dxa"/>
          </w:tcPr>
          <w:p w14:paraId="09CACD7B" w14:textId="77777777" w:rsidR="00BA57EC" w:rsidRDefault="00BA57EC">
            <w:pPr>
              <w:pStyle w:val="ConsPlusNormal"/>
            </w:pPr>
            <w:r>
              <w:t>0,8</w:t>
            </w:r>
          </w:p>
        </w:tc>
      </w:tr>
      <w:tr w:rsidR="00BA57EC" w14:paraId="16A5C5D5" w14:textId="77777777">
        <w:tc>
          <w:tcPr>
            <w:tcW w:w="794" w:type="dxa"/>
          </w:tcPr>
          <w:p w14:paraId="6FCBD388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797EF8DF" w14:textId="77777777" w:rsidR="00BA57EC" w:rsidRDefault="00BA57EC">
            <w:pPr>
              <w:pStyle w:val="ConsPlusNormal"/>
            </w:pPr>
            <w:r>
              <w:t>6.2.</w:t>
            </w:r>
          </w:p>
        </w:tc>
        <w:tc>
          <w:tcPr>
            <w:tcW w:w="6520" w:type="dxa"/>
          </w:tcPr>
          <w:p w14:paraId="171E7594" w14:textId="77777777" w:rsidR="00BA57EC" w:rsidRDefault="00BA57EC">
            <w:pPr>
              <w:pStyle w:val="ConsPlusNormal"/>
            </w:pPr>
            <w:r>
              <w:t>Перевозка пассажиров</w:t>
            </w:r>
          </w:p>
        </w:tc>
        <w:tc>
          <w:tcPr>
            <w:tcW w:w="1020" w:type="dxa"/>
          </w:tcPr>
          <w:p w14:paraId="06917E45" w14:textId="77777777" w:rsidR="00BA57EC" w:rsidRDefault="00BA57EC">
            <w:pPr>
              <w:pStyle w:val="ConsPlusNormal"/>
            </w:pPr>
          </w:p>
        </w:tc>
      </w:tr>
      <w:tr w:rsidR="00BA57EC" w14:paraId="0EEB8DDA" w14:textId="77777777">
        <w:tc>
          <w:tcPr>
            <w:tcW w:w="794" w:type="dxa"/>
          </w:tcPr>
          <w:p w14:paraId="70A328A9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3E5BC2A5" w14:textId="77777777" w:rsidR="00BA57EC" w:rsidRDefault="00BA57EC">
            <w:pPr>
              <w:pStyle w:val="ConsPlusNormal"/>
            </w:pPr>
            <w:r>
              <w:t>6.2.1.</w:t>
            </w:r>
          </w:p>
        </w:tc>
        <w:tc>
          <w:tcPr>
            <w:tcW w:w="6520" w:type="dxa"/>
          </w:tcPr>
          <w:p w14:paraId="61471978" w14:textId="77777777" w:rsidR="00BA57EC" w:rsidRDefault="00BA57EC">
            <w:pPr>
              <w:pStyle w:val="ConsPlusNormal"/>
            </w:pPr>
            <w:r>
              <w:t xml:space="preserve">Оказание автотранспортных услуг по перевозке пассажиров </w:t>
            </w:r>
            <w:r>
              <w:lastRenderedPageBreak/>
              <w:t>транспортными средствами вместимостью до 12 человек</w:t>
            </w:r>
          </w:p>
        </w:tc>
        <w:tc>
          <w:tcPr>
            <w:tcW w:w="1020" w:type="dxa"/>
          </w:tcPr>
          <w:p w14:paraId="7FA8EF26" w14:textId="77777777" w:rsidR="00BA57EC" w:rsidRDefault="00BA57EC">
            <w:pPr>
              <w:pStyle w:val="ConsPlusNormal"/>
            </w:pPr>
            <w:r>
              <w:lastRenderedPageBreak/>
              <w:t>0,4</w:t>
            </w:r>
          </w:p>
        </w:tc>
      </w:tr>
      <w:tr w:rsidR="00BA57EC" w14:paraId="72333E2F" w14:textId="77777777">
        <w:tc>
          <w:tcPr>
            <w:tcW w:w="794" w:type="dxa"/>
          </w:tcPr>
          <w:p w14:paraId="7DADA036" w14:textId="77777777" w:rsidR="00BA57EC" w:rsidRDefault="00BA57EC">
            <w:pPr>
              <w:pStyle w:val="ConsPlusNormal"/>
            </w:pPr>
          </w:p>
        </w:tc>
        <w:tc>
          <w:tcPr>
            <w:tcW w:w="737" w:type="dxa"/>
          </w:tcPr>
          <w:p w14:paraId="08E8246B" w14:textId="77777777" w:rsidR="00BA57EC" w:rsidRDefault="00BA57EC">
            <w:pPr>
              <w:pStyle w:val="ConsPlusNormal"/>
            </w:pPr>
            <w:r>
              <w:t>6.3.</w:t>
            </w:r>
          </w:p>
        </w:tc>
        <w:tc>
          <w:tcPr>
            <w:tcW w:w="6520" w:type="dxa"/>
          </w:tcPr>
          <w:p w14:paraId="4CC9C675" w14:textId="77777777" w:rsidR="00BA57EC" w:rsidRDefault="00BA57EC">
            <w:pPr>
              <w:pStyle w:val="ConsPlusNormal"/>
            </w:pPr>
            <w:r>
              <w:t>Оказание автотранспортных услуг по перевозке пассажиров, осуществляющих перевозку пассажиров транспортными средствами вместимостью свыше 12 человек</w:t>
            </w:r>
          </w:p>
        </w:tc>
        <w:tc>
          <w:tcPr>
            <w:tcW w:w="1020" w:type="dxa"/>
          </w:tcPr>
          <w:p w14:paraId="73CF4912" w14:textId="77777777" w:rsidR="00BA57EC" w:rsidRDefault="00BA57EC">
            <w:pPr>
              <w:pStyle w:val="ConsPlusNormal"/>
            </w:pPr>
            <w:r>
              <w:t>0,3</w:t>
            </w:r>
          </w:p>
        </w:tc>
      </w:tr>
      <w:tr w:rsidR="00BA57EC" w14:paraId="49ED56A4" w14:textId="77777777">
        <w:tc>
          <w:tcPr>
            <w:tcW w:w="794" w:type="dxa"/>
          </w:tcPr>
          <w:p w14:paraId="32E57AA6" w14:textId="77777777" w:rsidR="00BA57EC" w:rsidRDefault="00BA57EC">
            <w:pPr>
              <w:pStyle w:val="ConsPlusNormal"/>
            </w:pPr>
            <w:r>
              <w:t>7.</w:t>
            </w:r>
          </w:p>
        </w:tc>
        <w:tc>
          <w:tcPr>
            <w:tcW w:w="7257" w:type="dxa"/>
            <w:gridSpan w:val="2"/>
          </w:tcPr>
          <w:p w14:paraId="289F0999" w14:textId="77777777" w:rsidR="00BA57EC" w:rsidRDefault="00BA57EC">
            <w:pPr>
              <w:pStyle w:val="ConsPlusNormal"/>
            </w:pPr>
            <w:r>
              <w:t>Распространение и размещение наружной рекламы любым способом</w:t>
            </w:r>
          </w:p>
        </w:tc>
        <w:tc>
          <w:tcPr>
            <w:tcW w:w="1020" w:type="dxa"/>
          </w:tcPr>
          <w:p w14:paraId="783FFD82" w14:textId="77777777" w:rsidR="00BA57EC" w:rsidRDefault="00BA57EC">
            <w:pPr>
              <w:pStyle w:val="ConsPlusNormal"/>
            </w:pPr>
            <w:r>
              <w:t>1,0</w:t>
            </w:r>
          </w:p>
        </w:tc>
      </w:tr>
      <w:tr w:rsidR="00BA57EC" w14:paraId="52FD12E2" w14:textId="77777777">
        <w:tc>
          <w:tcPr>
            <w:tcW w:w="794" w:type="dxa"/>
          </w:tcPr>
          <w:p w14:paraId="3121B981" w14:textId="77777777" w:rsidR="00BA57EC" w:rsidRDefault="00BA57EC">
            <w:pPr>
              <w:pStyle w:val="ConsPlusNormal"/>
            </w:pPr>
            <w:r>
              <w:t>8.</w:t>
            </w:r>
          </w:p>
        </w:tc>
        <w:tc>
          <w:tcPr>
            <w:tcW w:w="7257" w:type="dxa"/>
            <w:gridSpan w:val="2"/>
          </w:tcPr>
          <w:p w14:paraId="75D6613A" w14:textId="77777777" w:rsidR="00BA57EC" w:rsidRDefault="00BA57EC">
            <w:pPr>
              <w:pStyle w:val="ConsPlusNormal"/>
            </w:pPr>
            <w:r>
              <w:t>Услуги по ремонту и техобслуживанию автомобилей</w:t>
            </w:r>
          </w:p>
        </w:tc>
        <w:tc>
          <w:tcPr>
            <w:tcW w:w="1020" w:type="dxa"/>
          </w:tcPr>
          <w:p w14:paraId="3C5CE655" w14:textId="77777777" w:rsidR="00BA57EC" w:rsidRDefault="00BA57EC">
            <w:pPr>
              <w:pStyle w:val="ConsPlusNormal"/>
            </w:pPr>
            <w:r>
              <w:t>1,0</w:t>
            </w:r>
          </w:p>
        </w:tc>
      </w:tr>
      <w:tr w:rsidR="00BA57EC" w14:paraId="443D1718" w14:textId="77777777">
        <w:tc>
          <w:tcPr>
            <w:tcW w:w="794" w:type="dxa"/>
          </w:tcPr>
          <w:p w14:paraId="51CA574B" w14:textId="77777777" w:rsidR="00BA57EC" w:rsidRDefault="00BA57EC">
            <w:pPr>
              <w:pStyle w:val="ConsPlusNormal"/>
            </w:pPr>
            <w:r>
              <w:t>9.</w:t>
            </w:r>
          </w:p>
        </w:tc>
        <w:tc>
          <w:tcPr>
            <w:tcW w:w="7257" w:type="dxa"/>
            <w:gridSpan w:val="2"/>
          </w:tcPr>
          <w:p w14:paraId="5A83C75D" w14:textId="77777777" w:rsidR="00BA57EC" w:rsidRDefault="00BA57EC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020" w:type="dxa"/>
          </w:tcPr>
          <w:p w14:paraId="0C8422F0" w14:textId="77777777" w:rsidR="00BA57EC" w:rsidRDefault="00BA57EC">
            <w:pPr>
              <w:pStyle w:val="ConsPlusNormal"/>
            </w:pPr>
            <w:r>
              <w:t>0,3</w:t>
            </w:r>
          </w:p>
        </w:tc>
      </w:tr>
      <w:tr w:rsidR="00BA57EC" w14:paraId="1BD75822" w14:textId="77777777">
        <w:tc>
          <w:tcPr>
            <w:tcW w:w="794" w:type="dxa"/>
          </w:tcPr>
          <w:p w14:paraId="76ABDF9D" w14:textId="77777777" w:rsidR="00BA57EC" w:rsidRDefault="00BA57EC">
            <w:pPr>
              <w:pStyle w:val="ConsPlusNormal"/>
            </w:pPr>
            <w:r>
              <w:t>10.</w:t>
            </w:r>
          </w:p>
        </w:tc>
        <w:tc>
          <w:tcPr>
            <w:tcW w:w="7257" w:type="dxa"/>
            <w:gridSpan w:val="2"/>
          </w:tcPr>
          <w:p w14:paraId="3AAE7974" w14:textId="77777777" w:rsidR="00BA57EC" w:rsidRDefault="00BA57EC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020" w:type="dxa"/>
          </w:tcPr>
          <w:p w14:paraId="527634E0" w14:textId="77777777" w:rsidR="00BA57EC" w:rsidRDefault="00BA57EC">
            <w:pPr>
              <w:pStyle w:val="ConsPlusNormal"/>
            </w:pPr>
            <w:r>
              <w:t>1,0</w:t>
            </w:r>
          </w:p>
        </w:tc>
      </w:tr>
      <w:tr w:rsidR="00BA57EC" w14:paraId="3B1F3883" w14:textId="77777777">
        <w:tc>
          <w:tcPr>
            <w:tcW w:w="794" w:type="dxa"/>
          </w:tcPr>
          <w:p w14:paraId="2F5CD344" w14:textId="77777777" w:rsidR="00BA57EC" w:rsidRDefault="00BA57EC">
            <w:pPr>
              <w:pStyle w:val="ConsPlusNormal"/>
            </w:pPr>
            <w:r>
              <w:t>11.</w:t>
            </w:r>
          </w:p>
        </w:tc>
        <w:tc>
          <w:tcPr>
            <w:tcW w:w="7257" w:type="dxa"/>
            <w:gridSpan w:val="2"/>
          </w:tcPr>
          <w:p w14:paraId="1721930D" w14:textId="77777777" w:rsidR="00BA57EC" w:rsidRDefault="00BA57EC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020" w:type="dxa"/>
          </w:tcPr>
          <w:p w14:paraId="7E1307CD" w14:textId="77777777" w:rsidR="00BA57EC" w:rsidRDefault="00BA57EC">
            <w:pPr>
              <w:pStyle w:val="ConsPlusNormal"/>
            </w:pPr>
            <w:r>
              <w:t>1,0</w:t>
            </w:r>
          </w:p>
        </w:tc>
      </w:tr>
    </w:tbl>
    <w:p w14:paraId="37C7C8F1" w14:textId="77777777" w:rsidR="00BA57EC" w:rsidRDefault="00BA57EC">
      <w:pPr>
        <w:pStyle w:val="ConsPlusNormal"/>
        <w:ind w:firstLine="540"/>
        <w:jc w:val="both"/>
      </w:pPr>
    </w:p>
    <w:p w14:paraId="067486BE" w14:textId="77777777" w:rsidR="00BA57EC" w:rsidRDefault="00BA57EC">
      <w:pPr>
        <w:pStyle w:val="ConsPlusNormal"/>
        <w:ind w:firstLine="540"/>
        <w:jc w:val="both"/>
      </w:pPr>
    </w:p>
    <w:p w14:paraId="3F61DB8C" w14:textId="77777777" w:rsidR="00BA57EC" w:rsidRDefault="00BA57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830705D" w14:textId="77777777" w:rsidR="00EF71F4" w:rsidRDefault="00EF71F4"/>
    <w:sectPr w:rsidR="00EF71F4" w:rsidSect="00A5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EC"/>
    <w:rsid w:val="003C1D70"/>
    <w:rsid w:val="00855D36"/>
    <w:rsid w:val="00A5670B"/>
    <w:rsid w:val="00B94D86"/>
    <w:rsid w:val="00BA57EC"/>
    <w:rsid w:val="00CC47B5"/>
    <w:rsid w:val="00E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E2F0"/>
  <w15:docId w15:val="{B97B9507-5828-4DDE-B549-DE80F755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5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57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00AB9B23D452B3D36D966CB085D90EDF7785B1A143A5B34A43A1870502DA2F6E57D2D68E5F829FDD3EE21A15638FEE80AB2EEA89BD0Dt6x0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00AB9B23D452B3D36D8861A6E9870BDC79D3B4A14BACED1615A7D05A52DC7A2E17D483CC188A96D66AB35E4665D9B8DAFE2BF68CA30F6894FA8EF3t8xBX" TargetMode="External"/><Relationship Id="rId12" Type="http://schemas.openxmlformats.org/officeDocument/2006/relationships/hyperlink" Target="consultantplus://offline/ref=9300AB9B23D452B3D36D8861A6E9870BDC79D3B4A148AEE01316A7D05A52DC7A2E17D483CC188A96D66AB35E4965D9B8DAFE2BF68CA30F6894FA8EF3t8xB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00AB9B23D452B3D36D8861A6E9870BDC79D3B4A148AEE01316A7D05A52DC7A2E17D483CC188A96D66AB35E4765D9B8DAFE2BF68CA30F6894FA8EF3t8xBX" TargetMode="External"/><Relationship Id="rId11" Type="http://schemas.openxmlformats.org/officeDocument/2006/relationships/hyperlink" Target="consultantplus://offline/ref=9300AB9B23D452B3D36D8861A6E9870BDC79D3B4A14BACED1717A7D05A52DC7A2E17D483CC188A96D66AB35E4765D9B8DAFE2BF68CA30F6894FA8EF3t8xBX" TargetMode="External"/><Relationship Id="rId5" Type="http://schemas.openxmlformats.org/officeDocument/2006/relationships/hyperlink" Target="consultantplus://offline/ref=9300AB9B23D452B3D36D8861A6E9870BDC79D3B4A14BACE31411A7D05A52DC7A2E17D483CC188A96D66AB35E4665D9B8DAFE2BF68CA30F6894FA8EF3t8xBX" TargetMode="External"/><Relationship Id="rId10" Type="http://schemas.openxmlformats.org/officeDocument/2006/relationships/hyperlink" Target="consultantplus://offline/ref=9300AB9B23D452B3D36D966CB085D90EDF7685BCA14DA5B34A43A1870502DA2F7C578ADA8D5B9997DE74B15E42t6xEX" TargetMode="External"/><Relationship Id="rId4" Type="http://schemas.openxmlformats.org/officeDocument/2006/relationships/hyperlink" Target="consultantplus://offline/ref=9300AB9B23D452B3D36D8861A6E9870BDC79D3B4A14BACED1717A7D05A52DC7A2E17D483CC188A96D66AB35E4665D9B8DAFE2BF68CA30F6894FA8EF3t8xBX" TargetMode="External"/><Relationship Id="rId9" Type="http://schemas.openxmlformats.org/officeDocument/2006/relationships/hyperlink" Target="consultantplus://offline/ref=9300AB9B23D452B3D36D966CB085D90EDF778DB1A14DA5B34A43A1870502DA2F7C578ADA8D5B9997DE74B15E42t6xE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 Станислав Юрьевич</dc:creator>
  <cp:lastModifiedBy>Nadya</cp:lastModifiedBy>
  <cp:revision>3</cp:revision>
  <dcterms:created xsi:type="dcterms:W3CDTF">2020-09-30T05:28:00Z</dcterms:created>
  <dcterms:modified xsi:type="dcterms:W3CDTF">2020-09-30T05:29:00Z</dcterms:modified>
</cp:coreProperties>
</file>